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78DFF" w14:textId="77777777" w:rsidR="00AF657A" w:rsidRPr="00AF657A" w:rsidRDefault="00AF657A" w:rsidP="00AF657A">
      <w:pPr>
        <w:keepNext/>
        <w:pBdr>
          <w:bottom w:val="single" w:sz="4" w:space="1" w:color="auto"/>
        </w:pBdr>
        <w:spacing w:after="0" w:line="240" w:lineRule="auto"/>
        <w:jc w:val="center"/>
        <w:outlineLvl w:val="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Mateřská škola Brno, Škrétova 2, příspěvková organizace</w:t>
      </w:r>
    </w:p>
    <w:p w14:paraId="667F760E"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42E0F231"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4AB82C59"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168A376A"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4F7C9242"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7903C304" w14:textId="77777777" w:rsidR="00AF657A" w:rsidRPr="00AF657A" w:rsidRDefault="00AF657A" w:rsidP="00AF657A">
      <w:pPr>
        <w:keepNext/>
        <w:spacing w:after="0" w:line="240" w:lineRule="auto"/>
        <w:jc w:val="center"/>
        <w:outlineLvl w:val="0"/>
        <w:rPr>
          <w:rFonts w:ascii="Times New Roman" w:eastAsia="Times New Roman" w:hAnsi="Times New Roman" w:cs="Times New Roman"/>
          <w:b/>
          <w:kern w:val="0"/>
          <w:sz w:val="44"/>
          <w:szCs w:val="44"/>
          <w:lang w:eastAsia="cs-CZ"/>
          <w14:ligatures w14:val="none"/>
        </w:rPr>
      </w:pPr>
      <w:proofErr w:type="gramStart"/>
      <w:r w:rsidRPr="00AF657A">
        <w:rPr>
          <w:rFonts w:ascii="Times New Roman" w:eastAsia="Times New Roman" w:hAnsi="Times New Roman" w:cs="Times New Roman"/>
          <w:b/>
          <w:kern w:val="0"/>
          <w:sz w:val="44"/>
          <w:szCs w:val="44"/>
          <w:lang w:eastAsia="cs-CZ"/>
          <w14:ligatures w14:val="none"/>
        </w:rPr>
        <w:t>ŠKOLNÍ  VZDĚLÁVACÍ</w:t>
      </w:r>
      <w:proofErr w:type="gramEnd"/>
      <w:r w:rsidRPr="00AF657A">
        <w:rPr>
          <w:rFonts w:ascii="Times New Roman" w:eastAsia="Times New Roman" w:hAnsi="Times New Roman" w:cs="Times New Roman"/>
          <w:b/>
          <w:kern w:val="0"/>
          <w:sz w:val="44"/>
          <w:szCs w:val="44"/>
          <w:lang w:eastAsia="cs-CZ"/>
          <w14:ligatures w14:val="none"/>
        </w:rPr>
        <w:t xml:space="preserve">  PROGRAM</w:t>
      </w:r>
    </w:p>
    <w:p w14:paraId="205D76E0" w14:textId="77777777" w:rsidR="00AF657A" w:rsidRPr="00AF657A" w:rsidRDefault="00AF657A" w:rsidP="00AF657A">
      <w:pPr>
        <w:keepNext/>
        <w:spacing w:after="0" w:line="240" w:lineRule="auto"/>
        <w:outlineLvl w:val="0"/>
        <w:rPr>
          <w:rFonts w:ascii="Times New Roman" w:eastAsia="Times New Roman" w:hAnsi="Times New Roman" w:cs="Times New Roman"/>
          <w:b/>
          <w:kern w:val="0"/>
          <w:sz w:val="36"/>
          <w:szCs w:val="36"/>
          <w:u w:val="single"/>
          <w:lang w:eastAsia="cs-CZ"/>
          <w14:ligatures w14:val="none"/>
        </w:rPr>
      </w:pPr>
    </w:p>
    <w:p w14:paraId="3CA6441F" w14:textId="77777777" w:rsidR="00AF657A" w:rsidRPr="00AF657A" w:rsidRDefault="00AF657A" w:rsidP="00AF657A">
      <w:pPr>
        <w:keepNext/>
        <w:spacing w:after="0" w:line="240" w:lineRule="auto"/>
        <w:jc w:val="center"/>
        <w:outlineLvl w:val="0"/>
        <w:rPr>
          <w:rFonts w:ascii="Times New Roman" w:eastAsia="Times New Roman" w:hAnsi="Times New Roman" w:cs="Times New Roman"/>
          <w:b/>
          <w:kern w:val="0"/>
          <w:sz w:val="36"/>
          <w:szCs w:val="36"/>
          <w:lang w:eastAsia="cs-CZ"/>
          <w14:ligatures w14:val="none"/>
        </w:rPr>
      </w:pPr>
      <w:r w:rsidRPr="00AF657A">
        <w:rPr>
          <w:rFonts w:ascii="Times New Roman" w:eastAsia="Times New Roman" w:hAnsi="Times New Roman" w:cs="Times New Roman"/>
          <w:b/>
          <w:kern w:val="0"/>
          <w:sz w:val="36"/>
          <w:szCs w:val="36"/>
          <w:lang w:eastAsia="cs-CZ"/>
          <w14:ligatures w14:val="none"/>
        </w:rPr>
        <w:t>pro předškolní vzdělávání</w:t>
      </w:r>
    </w:p>
    <w:p w14:paraId="51901D72" w14:textId="77777777" w:rsidR="00AF657A" w:rsidRPr="00AF657A" w:rsidRDefault="00AF657A" w:rsidP="00AF657A">
      <w:pPr>
        <w:spacing w:after="0" w:line="240" w:lineRule="auto"/>
        <w:rPr>
          <w:rFonts w:ascii="Times New Roman" w:eastAsia="Times New Roman" w:hAnsi="Times New Roman" w:cs="Times New Roman"/>
          <w:kern w:val="0"/>
          <w:sz w:val="28"/>
          <w:szCs w:val="28"/>
          <w:lang w:eastAsia="cs-CZ"/>
          <w14:ligatures w14:val="none"/>
        </w:rPr>
      </w:pPr>
    </w:p>
    <w:p w14:paraId="20C6837F" w14:textId="4332997B" w:rsidR="00AF657A" w:rsidRPr="00AF657A" w:rsidRDefault="00AF657A" w:rsidP="00AF657A">
      <w:pPr>
        <w:keepNext/>
        <w:spacing w:after="0" w:line="240" w:lineRule="auto"/>
        <w:jc w:val="center"/>
        <w:outlineLvl w:val="0"/>
        <w:rPr>
          <w:rFonts w:ascii="Times New Roman" w:eastAsia="Times New Roman" w:hAnsi="Times New Roman" w:cs="Times New Roman"/>
          <w:kern w:val="0"/>
          <w:sz w:val="28"/>
          <w:szCs w:val="28"/>
          <w:lang w:eastAsia="cs-CZ"/>
          <w14:ligatures w14:val="none"/>
        </w:rPr>
      </w:pPr>
      <w:r w:rsidRPr="00AF657A">
        <w:rPr>
          <w:rFonts w:ascii="Times New Roman" w:eastAsia="Times New Roman" w:hAnsi="Times New Roman" w:cs="Times New Roman"/>
          <w:kern w:val="0"/>
          <w:sz w:val="28"/>
          <w:szCs w:val="28"/>
          <w:lang w:eastAsia="cs-CZ"/>
          <w14:ligatures w14:val="none"/>
        </w:rPr>
        <w:t xml:space="preserve">na období </w:t>
      </w:r>
      <w:proofErr w:type="gramStart"/>
      <w:r w:rsidRPr="00AF657A">
        <w:rPr>
          <w:rFonts w:ascii="Times New Roman" w:eastAsia="Times New Roman" w:hAnsi="Times New Roman" w:cs="Times New Roman"/>
          <w:kern w:val="0"/>
          <w:sz w:val="28"/>
          <w:szCs w:val="28"/>
          <w:lang w:eastAsia="cs-CZ"/>
          <w14:ligatures w14:val="none"/>
        </w:rPr>
        <w:t>202</w:t>
      </w:r>
      <w:r>
        <w:rPr>
          <w:rFonts w:ascii="Times New Roman" w:eastAsia="Times New Roman" w:hAnsi="Times New Roman" w:cs="Times New Roman"/>
          <w:kern w:val="0"/>
          <w:sz w:val="28"/>
          <w:szCs w:val="28"/>
          <w:lang w:eastAsia="cs-CZ"/>
          <w14:ligatures w14:val="none"/>
        </w:rPr>
        <w:t>6</w:t>
      </w:r>
      <w:r w:rsidRPr="00AF657A">
        <w:rPr>
          <w:rFonts w:ascii="Times New Roman" w:eastAsia="Times New Roman" w:hAnsi="Times New Roman" w:cs="Times New Roman"/>
          <w:kern w:val="0"/>
          <w:sz w:val="28"/>
          <w:szCs w:val="28"/>
          <w:lang w:eastAsia="cs-CZ"/>
          <w14:ligatures w14:val="none"/>
        </w:rPr>
        <w:t xml:space="preserve"> - 202</w:t>
      </w:r>
      <w:r>
        <w:rPr>
          <w:rFonts w:ascii="Times New Roman" w:eastAsia="Times New Roman" w:hAnsi="Times New Roman" w:cs="Times New Roman"/>
          <w:kern w:val="0"/>
          <w:sz w:val="28"/>
          <w:szCs w:val="28"/>
          <w:lang w:eastAsia="cs-CZ"/>
          <w14:ligatures w14:val="none"/>
        </w:rPr>
        <w:t>7</w:t>
      </w:r>
      <w:proofErr w:type="gramEnd"/>
    </w:p>
    <w:p w14:paraId="7AAF53E2" w14:textId="77777777" w:rsidR="00AF657A" w:rsidRPr="00AF657A" w:rsidRDefault="00AF657A" w:rsidP="00AF657A">
      <w:pPr>
        <w:spacing w:after="0" w:line="240" w:lineRule="auto"/>
        <w:jc w:val="center"/>
        <w:rPr>
          <w:rFonts w:ascii="Times New Roman" w:eastAsia="Times New Roman" w:hAnsi="Times New Roman" w:cs="Times New Roman"/>
          <w:kern w:val="0"/>
          <w:sz w:val="20"/>
          <w:szCs w:val="20"/>
          <w:lang w:eastAsia="cs-CZ"/>
          <w14:ligatures w14:val="none"/>
        </w:rPr>
      </w:pPr>
      <w:r w:rsidRPr="00AF657A">
        <w:rPr>
          <w:rFonts w:ascii="Times New Roman" w:eastAsia="Times New Roman" w:hAnsi="Times New Roman" w:cs="Times New Roman"/>
          <w:noProof/>
          <w:kern w:val="0"/>
          <w:sz w:val="20"/>
          <w:szCs w:val="20"/>
          <w:lang w:eastAsia="cs-CZ"/>
          <w14:ligatures w14:val="none"/>
        </w:rPr>
        <w:drawing>
          <wp:inline distT="0" distB="0" distL="0" distR="0" wp14:anchorId="7A72A272" wp14:editId="1ACEEA00">
            <wp:extent cx="2924175" cy="3905250"/>
            <wp:effectExtent l="0" t="0" r="9525" b="0"/>
            <wp:docPr id="1" name="Obrázek 1" descr="děti-s-knihou-omalová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ěti-s-knihou-omalovánk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4175" cy="3905250"/>
                    </a:xfrm>
                    <a:prstGeom prst="rect">
                      <a:avLst/>
                    </a:prstGeom>
                    <a:noFill/>
                    <a:ln>
                      <a:noFill/>
                    </a:ln>
                  </pic:spPr>
                </pic:pic>
              </a:graphicData>
            </a:graphic>
          </wp:inline>
        </w:drawing>
      </w:r>
    </w:p>
    <w:p w14:paraId="33320082"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204A5B5D" w14:textId="77777777" w:rsidR="00AF657A" w:rsidRPr="00AF657A" w:rsidRDefault="00AF657A" w:rsidP="00AF657A">
      <w:pPr>
        <w:spacing w:after="0" w:line="240" w:lineRule="auto"/>
        <w:jc w:val="center"/>
        <w:rPr>
          <w:rFonts w:ascii="Times New Roman" w:eastAsia="Times New Roman" w:hAnsi="Times New Roman" w:cs="Times New Roman"/>
          <w:b/>
          <w:kern w:val="0"/>
          <w:sz w:val="44"/>
          <w:szCs w:val="44"/>
          <w:lang w:eastAsia="cs-CZ"/>
          <w14:ligatures w14:val="none"/>
        </w:rPr>
      </w:pPr>
      <w:r w:rsidRPr="00AF657A">
        <w:rPr>
          <w:rFonts w:ascii="Times New Roman" w:eastAsia="Times New Roman" w:hAnsi="Times New Roman" w:cs="Times New Roman"/>
          <w:b/>
          <w:kern w:val="0"/>
          <w:sz w:val="44"/>
          <w:szCs w:val="44"/>
          <w:lang w:eastAsia="cs-CZ"/>
          <w14:ligatures w14:val="none"/>
        </w:rPr>
        <w:t>„HRAJU SI A POZNÁVÁM SVĚT“</w:t>
      </w:r>
    </w:p>
    <w:p w14:paraId="5F9FB3FC" w14:textId="77777777" w:rsidR="00AF657A" w:rsidRPr="00AF657A" w:rsidRDefault="00AF657A" w:rsidP="00AF657A">
      <w:pPr>
        <w:spacing w:after="0" w:line="240" w:lineRule="auto"/>
        <w:jc w:val="center"/>
        <w:rPr>
          <w:rFonts w:ascii="Times New Roman" w:eastAsia="Times New Roman" w:hAnsi="Times New Roman" w:cs="Times New Roman"/>
          <w:kern w:val="0"/>
          <w:sz w:val="24"/>
          <w:szCs w:val="24"/>
          <w:lang w:eastAsia="cs-CZ"/>
          <w14:ligatures w14:val="none"/>
        </w:rPr>
      </w:pPr>
    </w:p>
    <w:p w14:paraId="0CC8A30A" w14:textId="77777777" w:rsidR="00AF657A" w:rsidRPr="00AF657A" w:rsidRDefault="00AF657A" w:rsidP="00AF657A">
      <w:pPr>
        <w:spacing w:after="0" w:line="240" w:lineRule="auto"/>
        <w:jc w:val="center"/>
        <w:rPr>
          <w:rFonts w:ascii="Times New Roman" w:eastAsia="Times New Roman" w:hAnsi="Times New Roman" w:cs="Times New Roman"/>
          <w:kern w:val="0"/>
          <w:sz w:val="24"/>
          <w:szCs w:val="24"/>
          <w:lang w:eastAsia="cs-CZ"/>
          <w14:ligatures w14:val="none"/>
        </w:rPr>
      </w:pPr>
    </w:p>
    <w:p w14:paraId="08237DF8" w14:textId="77777777" w:rsidR="00AF657A" w:rsidRPr="00AF657A" w:rsidRDefault="00AF657A" w:rsidP="00AF657A">
      <w:pPr>
        <w:spacing w:after="0" w:line="240" w:lineRule="auto"/>
        <w:jc w:val="center"/>
        <w:rPr>
          <w:rFonts w:ascii="Times New Roman" w:eastAsia="Times New Roman" w:hAnsi="Times New Roman" w:cs="Times New Roman"/>
          <w:kern w:val="0"/>
          <w:sz w:val="24"/>
          <w:szCs w:val="24"/>
          <w:lang w:eastAsia="cs-CZ"/>
          <w14:ligatures w14:val="none"/>
        </w:rPr>
      </w:pPr>
    </w:p>
    <w:p w14:paraId="54A44392" w14:textId="77777777" w:rsidR="00AF657A" w:rsidRPr="00AF657A" w:rsidRDefault="00AF657A" w:rsidP="00AF657A">
      <w:pPr>
        <w:spacing w:after="0" w:line="240" w:lineRule="auto"/>
        <w:jc w:val="center"/>
        <w:rPr>
          <w:rFonts w:ascii="Times New Roman" w:eastAsia="Times New Roman" w:hAnsi="Times New Roman" w:cs="Times New Roman"/>
          <w:kern w:val="0"/>
          <w:sz w:val="24"/>
          <w:szCs w:val="24"/>
          <w:lang w:eastAsia="cs-CZ"/>
          <w14:ligatures w14:val="none"/>
        </w:rPr>
      </w:pPr>
    </w:p>
    <w:p w14:paraId="3CC125E2" w14:textId="77777777" w:rsidR="00AF657A" w:rsidRPr="00AF657A" w:rsidRDefault="00AF657A" w:rsidP="00AF657A">
      <w:pPr>
        <w:spacing w:after="0" w:line="240" w:lineRule="auto"/>
        <w:jc w:val="center"/>
        <w:rPr>
          <w:rFonts w:ascii="Times New Roman" w:eastAsia="Times New Roman" w:hAnsi="Times New Roman" w:cs="Times New Roman"/>
          <w:kern w:val="0"/>
          <w:sz w:val="24"/>
          <w:szCs w:val="24"/>
          <w:lang w:eastAsia="cs-CZ"/>
          <w14:ligatures w14:val="none"/>
        </w:rPr>
      </w:pPr>
    </w:p>
    <w:p w14:paraId="58D733E1" w14:textId="4AC8FAA8" w:rsidR="00AF657A" w:rsidRPr="00AF657A" w:rsidRDefault="00AF657A" w:rsidP="00AF657A">
      <w:pPr>
        <w:spacing w:after="0" w:line="240"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Č. j 1</w:t>
      </w:r>
      <w:r>
        <w:rPr>
          <w:rFonts w:ascii="Times New Roman" w:eastAsia="Times New Roman" w:hAnsi="Times New Roman" w:cs="Times New Roman"/>
          <w:color w:val="000000"/>
          <w:kern w:val="0"/>
          <w:sz w:val="24"/>
          <w:szCs w:val="24"/>
          <w:lang w:eastAsia="cs-CZ"/>
          <w14:ligatures w14:val="none"/>
        </w:rPr>
        <w:t>13</w:t>
      </w:r>
      <w:r w:rsidRPr="00AF657A">
        <w:rPr>
          <w:rFonts w:ascii="Times New Roman" w:eastAsia="Times New Roman" w:hAnsi="Times New Roman" w:cs="Times New Roman"/>
          <w:color w:val="000000"/>
          <w:kern w:val="0"/>
          <w:sz w:val="24"/>
          <w:szCs w:val="24"/>
          <w:lang w:eastAsia="cs-CZ"/>
          <w14:ligatures w14:val="none"/>
        </w:rPr>
        <w:t>/202</w:t>
      </w:r>
      <w:r>
        <w:rPr>
          <w:rFonts w:ascii="Times New Roman" w:eastAsia="Times New Roman" w:hAnsi="Times New Roman" w:cs="Times New Roman"/>
          <w:color w:val="000000"/>
          <w:kern w:val="0"/>
          <w:sz w:val="24"/>
          <w:szCs w:val="24"/>
          <w:lang w:eastAsia="cs-CZ"/>
          <w14:ligatures w14:val="none"/>
        </w:rPr>
        <w:t>6</w:t>
      </w:r>
      <w:r w:rsidRPr="00AF657A">
        <w:rPr>
          <w:rFonts w:ascii="Times New Roman" w:eastAsia="Times New Roman" w:hAnsi="Times New Roman" w:cs="Times New Roman"/>
          <w:color w:val="000000"/>
          <w:kern w:val="0"/>
          <w:sz w:val="24"/>
          <w:szCs w:val="24"/>
          <w:lang w:eastAsia="cs-CZ"/>
          <w14:ligatures w14:val="none"/>
        </w:rPr>
        <w:t xml:space="preserve">                                                  vypracovala Mgr. Blanka Sáčková a kolektiv MŠ</w:t>
      </w:r>
    </w:p>
    <w:p w14:paraId="52EE2457" w14:textId="77777777" w:rsidR="00AF657A" w:rsidRPr="00AF657A" w:rsidRDefault="00AF657A" w:rsidP="00AF657A">
      <w:pPr>
        <w:spacing w:after="0" w:line="240" w:lineRule="auto"/>
        <w:rPr>
          <w:rFonts w:ascii="Times New Roman" w:eastAsia="Times New Roman" w:hAnsi="Times New Roman" w:cs="Times New Roman"/>
          <w:b/>
          <w:kern w:val="0"/>
          <w:sz w:val="28"/>
          <w:szCs w:val="28"/>
          <w:lang w:eastAsia="cs-CZ"/>
          <w14:ligatures w14:val="none"/>
        </w:rPr>
      </w:pPr>
    </w:p>
    <w:p w14:paraId="14F50323" w14:textId="77777777" w:rsidR="00AF657A" w:rsidRPr="00AF657A" w:rsidRDefault="00AF657A" w:rsidP="00AF657A">
      <w:pPr>
        <w:keepNext/>
        <w:spacing w:after="0" w:line="240" w:lineRule="auto"/>
        <w:outlineLvl w:val="0"/>
        <w:rPr>
          <w:rFonts w:ascii="Times New Roman" w:eastAsia="Times New Roman" w:hAnsi="Times New Roman" w:cs="Times New Roman"/>
          <w:kern w:val="0"/>
          <w:sz w:val="24"/>
          <w:szCs w:val="20"/>
          <w:lang w:eastAsia="cs-CZ"/>
          <w14:ligatures w14:val="none"/>
        </w:rPr>
      </w:pPr>
    </w:p>
    <w:p w14:paraId="16860DEA" w14:textId="77777777" w:rsidR="00AF657A" w:rsidRPr="00AF657A" w:rsidRDefault="00AF657A" w:rsidP="00AF657A">
      <w:pPr>
        <w:keepNext/>
        <w:spacing w:after="0" w:line="240" w:lineRule="auto"/>
        <w:outlineLvl w:val="0"/>
        <w:rPr>
          <w:rFonts w:ascii="Times New Roman" w:eastAsia="Times New Roman" w:hAnsi="Times New Roman" w:cs="Times New Roman"/>
          <w:kern w:val="0"/>
          <w:sz w:val="24"/>
          <w:szCs w:val="20"/>
          <w:lang w:eastAsia="cs-CZ"/>
          <w14:ligatures w14:val="none"/>
        </w:rPr>
      </w:pPr>
    </w:p>
    <w:p w14:paraId="2FD08654"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6DBE0075"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2D246E55"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69A98705"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27ADCA59" w14:textId="77777777" w:rsidR="00AF657A" w:rsidRPr="00AF657A" w:rsidRDefault="00AF657A" w:rsidP="00AF657A">
      <w:pPr>
        <w:spacing w:after="0" w:line="240" w:lineRule="auto"/>
        <w:rPr>
          <w:rFonts w:ascii="Times New Roman" w:eastAsia="Times New Roman" w:hAnsi="Times New Roman" w:cs="Times New Roman"/>
          <w:kern w:val="0"/>
          <w:sz w:val="20"/>
          <w:szCs w:val="20"/>
          <w:lang w:eastAsia="cs-CZ"/>
          <w14:ligatures w14:val="none"/>
        </w:rPr>
      </w:pPr>
    </w:p>
    <w:p w14:paraId="513871A7" w14:textId="77777777" w:rsidR="00AF657A" w:rsidRPr="00AF657A" w:rsidRDefault="00AF657A" w:rsidP="00AF657A">
      <w:pPr>
        <w:spacing w:after="0" w:line="240"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lastRenderedPageBreak/>
        <w:t>OBSAH:</w:t>
      </w:r>
    </w:p>
    <w:p w14:paraId="7D6CEBC8" w14:textId="77777777" w:rsidR="00AF657A" w:rsidRPr="00AF657A" w:rsidRDefault="00AF657A" w:rsidP="00AF657A">
      <w:pPr>
        <w:spacing w:after="0" w:line="240" w:lineRule="auto"/>
        <w:rPr>
          <w:rFonts w:ascii="Times New Roman" w:eastAsia="Times New Roman" w:hAnsi="Times New Roman" w:cs="Times New Roman"/>
          <w:b/>
          <w:kern w:val="0"/>
          <w:sz w:val="32"/>
          <w:szCs w:val="32"/>
          <w:lang w:eastAsia="cs-CZ"/>
          <w14:ligatures w14:val="none"/>
        </w:rPr>
      </w:pPr>
    </w:p>
    <w:p w14:paraId="569E48DF" w14:textId="77777777" w:rsidR="00AF657A" w:rsidRPr="00AF657A" w:rsidRDefault="00AF657A" w:rsidP="00AF657A">
      <w:pPr>
        <w:spacing w:after="0" w:line="240" w:lineRule="auto"/>
        <w:rPr>
          <w:rFonts w:ascii="Times New Roman" w:eastAsia="Times New Roman" w:hAnsi="Times New Roman" w:cs="Times New Roman"/>
          <w:b/>
          <w:kern w:val="0"/>
          <w:sz w:val="32"/>
          <w:szCs w:val="32"/>
          <w:lang w:eastAsia="cs-CZ"/>
          <w14:ligatures w14:val="none"/>
        </w:rPr>
      </w:pPr>
    </w:p>
    <w:p w14:paraId="115E7E89"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Identifikační údaje o mateřské škole</w:t>
      </w:r>
    </w:p>
    <w:p w14:paraId="71291A58"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Obecná charakteristika školy</w:t>
      </w:r>
      <w:r w:rsidRPr="00AF657A">
        <w:rPr>
          <w:rFonts w:ascii="Times New Roman" w:eastAsia="Times New Roman" w:hAnsi="Times New Roman" w:cs="Times New Roman"/>
          <w:kern w:val="0"/>
          <w:sz w:val="24"/>
          <w:szCs w:val="24"/>
          <w:lang w:eastAsia="cs-CZ"/>
          <w14:ligatures w14:val="none"/>
        </w:rPr>
        <w:tab/>
      </w:r>
    </w:p>
    <w:p w14:paraId="50E4943C"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2.1. Historie školy</w:t>
      </w:r>
    </w:p>
    <w:p w14:paraId="6C179BC9"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2.2. Lokalita školy</w:t>
      </w:r>
    </w:p>
    <w:p w14:paraId="60C04DA0"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2.3. Charakter a specifika školy</w:t>
      </w:r>
    </w:p>
    <w:p w14:paraId="4C6EEAA3"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2.4. Velikost školy</w:t>
      </w:r>
    </w:p>
    <w:p w14:paraId="562C3E30"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Podmínky předškolního vzdělávání</w:t>
      </w:r>
    </w:p>
    <w:p w14:paraId="7A5AA282"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3.1. Věcné podmínky</w:t>
      </w:r>
    </w:p>
    <w:p w14:paraId="021944B9"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3.2. Životospráva</w:t>
      </w:r>
    </w:p>
    <w:p w14:paraId="1E6E2B7A"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3.3. Psychosociální podmínky</w:t>
      </w:r>
    </w:p>
    <w:p w14:paraId="038698A1"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3.4. Organizace</w:t>
      </w:r>
    </w:p>
    <w:p w14:paraId="5D9A1088"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3.5. Řízení mateřské školy</w:t>
      </w:r>
    </w:p>
    <w:p w14:paraId="7A792C83"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3.6. Personální a pedagogické zajištění</w:t>
      </w:r>
    </w:p>
    <w:p w14:paraId="15AD8824"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3.7. Spoluúčast rodičů na předškolním vzdělávání</w:t>
      </w:r>
    </w:p>
    <w:p w14:paraId="3D4C8BF2"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3.8. Podmínky pro vzdělávání dětí se speciálními vzdělávacími potřebami</w:t>
      </w:r>
    </w:p>
    <w:p w14:paraId="3CA1859A"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3.9. Podmínky pro vzdělávání dětí nadaných</w:t>
      </w:r>
    </w:p>
    <w:p w14:paraId="1B8F31C0"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3.10. Podmínky pro vzdělávání dětí od dvou do tří let</w:t>
      </w:r>
    </w:p>
    <w:p w14:paraId="5F744D31"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Organizace vzdělávání</w:t>
      </w:r>
    </w:p>
    <w:p w14:paraId="0BC244B8"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Charakteristika vzdělávacího programu</w:t>
      </w:r>
    </w:p>
    <w:p w14:paraId="36D2FA3F"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5.1. Zaměření školy</w:t>
      </w:r>
    </w:p>
    <w:p w14:paraId="56D70D97"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5.2. Dlouhodobé cíle</w:t>
      </w:r>
    </w:p>
    <w:p w14:paraId="1331375E"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5.3. Metody a formy vzdělávání</w:t>
      </w:r>
    </w:p>
    <w:p w14:paraId="6225DEFF"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5.4. Vzdělávání dětí se speciálními vzdělávacími potřebami, dětí nadaných</w:t>
      </w:r>
    </w:p>
    <w:p w14:paraId="61E8D246"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5.5. Vzdělávání dětí od dvou do tří let</w:t>
      </w:r>
    </w:p>
    <w:p w14:paraId="3BD7A803"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Vzdělávací obsah</w:t>
      </w:r>
    </w:p>
    <w:p w14:paraId="5B555A19"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6.1. Hlavní smysl integrovaných bloků</w:t>
      </w:r>
    </w:p>
    <w:p w14:paraId="746E5735"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6.2. Obsah integrovaných bloků</w:t>
      </w:r>
    </w:p>
    <w:p w14:paraId="48147C32" w14:textId="77777777" w:rsidR="00AF657A" w:rsidRPr="00AF657A" w:rsidRDefault="00AF657A" w:rsidP="00AF657A">
      <w:pPr>
        <w:spacing w:after="0" w:line="276" w:lineRule="auto"/>
        <w:ind w:left="720"/>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6.3. Doplňující aktivity</w:t>
      </w:r>
    </w:p>
    <w:p w14:paraId="54ED7263"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Evaluační systém</w:t>
      </w:r>
    </w:p>
    <w:p w14:paraId="344A3335" w14:textId="77777777" w:rsidR="00AF657A" w:rsidRPr="00AF657A" w:rsidRDefault="00AF657A" w:rsidP="00AF657A">
      <w:pPr>
        <w:numPr>
          <w:ilvl w:val="0"/>
          <w:numId w:val="1"/>
        </w:numPr>
        <w:spacing w:after="0" w:line="276" w:lineRule="auto"/>
        <w:contextualSpacing/>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Závěr</w:t>
      </w:r>
    </w:p>
    <w:p w14:paraId="1D9B39A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7001E8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AA0E15D" w14:textId="42CD590C"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Školní vzdělávací program byl vypracován za účasti celého pedagogického týmu naší mateřské školy, v souladu s Rámcovým vzdělávacím programem. 2</w:t>
      </w:r>
      <w:r>
        <w:rPr>
          <w:rFonts w:ascii="Times New Roman" w:eastAsia="Times New Roman" w:hAnsi="Times New Roman" w:cs="Times New Roman"/>
          <w:kern w:val="0"/>
          <w:sz w:val="24"/>
          <w:szCs w:val="24"/>
          <w:lang w:eastAsia="cs-CZ"/>
          <w14:ligatures w14:val="none"/>
        </w:rPr>
        <w:t>6</w:t>
      </w:r>
      <w:r w:rsidRPr="00AF657A">
        <w:rPr>
          <w:rFonts w:ascii="Times New Roman" w:eastAsia="Times New Roman" w:hAnsi="Times New Roman" w:cs="Times New Roman"/>
          <w:kern w:val="0"/>
          <w:sz w:val="24"/>
          <w:szCs w:val="24"/>
          <w:lang w:eastAsia="cs-CZ"/>
          <w14:ligatures w14:val="none"/>
        </w:rPr>
        <w:t xml:space="preserve">. </w:t>
      </w:r>
      <w:r>
        <w:rPr>
          <w:rFonts w:ascii="Times New Roman" w:eastAsia="Times New Roman" w:hAnsi="Times New Roman" w:cs="Times New Roman"/>
          <w:kern w:val="0"/>
          <w:sz w:val="24"/>
          <w:szCs w:val="24"/>
          <w:lang w:eastAsia="cs-CZ"/>
          <w14:ligatures w14:val="none"/>
        </w:rPr>
        <w:t>8</w:t>
      </w:r>
      <w:r w:rsidRPr="00AF657A">
        <w:rPr>
          <w:rFonts w:ascii="Times New Roman" w:eastAsia="Times New Roman" w:hAnsi="Times New Roman" w:cs="Times New Roman"/>
          <w:kern w:val="0"/>
          <w:sz w:val="24"/>
          <w:szCs w:val="24"/>
          <w:lang w:eastAsia="cs-CZ"/>
          <w14:ligatures w14:val="none"/>
        </w:rPr>
        <w:t>. 202</w:t>
      </w:r>
      <w:r>
        <w:rPr>
          <w:rFonts w:ascii="Times New Roman" w:eastAsia="Times New Roman" w:hAnsi="Times New Roman" w:cs="Times New Roman"/>
          <w:kern w:val="0"/>
          <w:sz w:val="24"/>
          <w:szCs w:val="24"/>
          <w:lang w:eastAsia="cs-CZ"/>
          <w14:ligatures w14:val="none"/>
        </w:rPr>
        <w:t>6</w:t>
      </w:r>
      <w:r w:rsidRPr="00AF657A">
        <w:rPr>
          <w:rFonts w:ascii="Times New Roman" w:eastAsia="Times New Roman" w:hAnsi="Times New Roman" w:cs="Times New Roman"/>
          <w:kern w:val="0"/>
          <w:sz w:val="24"/>
          <w:szCs w:val="24"/>
          <w:lang w:eastAsia="cs-CZ"/>
          <w14:ligatures w14:val="none"/>
        </w:rPr>
        <w:t xml:space="preserve"> byl projednán </w:t>
      </w:r>
    </w:p>
    <w:p w14:paraId="58F273F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schválen na pedagogické radě. Na školní vzdělávací program dále navazují podrobně rozpracované vzdělávací programy jednotlivých tříd.</w:t>
      </w:r>
    </w:p>
    <w:p w14:paraId="6857B9F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88761B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CBCDA3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40D1C7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609036E"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lastRenderedPageBreak/>
        <w:t>1. Identifikační údaje o mateřské škole:</w:t>
      </w:r>
    </w:p>
    <w:p w14:paraId="22D5476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B2166A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Název </w:t>
      </w:r>
      <w:proofErr w:type="gramStart"/>
      <w:r w:rsidRPr="00AF657A">
        <w:rPr>
          <w:rFonts w:ascii="Times New Roman" w:eastAsia="Times New Roman" w:hAnsi="Times New Roman" w:cs="Times New Roman"/>
          <w:kern w:val="0"/>
          <w:sz w:val="24"/>
          <w:szCs w:val="24"/>
          <w:lang w:eastAsia="cs-CZ"/>
          <w14:ligatures w14:val="none"/>
        </w:rPr>
        <w:t xml:space="preserve">školy:   </w:t>
      </w:r>
      <w:proofErr w:type="gramEnd"/>
      <w:r w:rsidRPr="00AF657A">
        <w:rPr>
          <w:rFonts w:ascii="Times New Roman" w:eastAsia="Times New Roman" w:hAnsi="Times New Roman" w:cs="Times New Roman"/>
          <w:kern w:val="0"/>
          <w:sz w:val="24"/>
          <w:szCs w:val="24"/>
          <w:lang w:eastAsia="cs-CZ"/>
          <w14:ligatures w14:val="none"/>
        </w:rPr>
        <w:t xml:space="preserve">       Mateřská škola Brno, Škrétova 2, příspěvková organizace</w:t>
      </w:r>
    </w:p>
    <w:p w14:paraId="7B6CEB6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Sídlo </w:t>
      </w:r>
      <w:proofErr w:type="gramStart"/>
      <w:r w:rsidRPr="00AF657A">
        <w:rPr>
          <w:rFonts w:ascii="Times New Roman" w:eastAsia="Times New Roman" w:hAnsi="Times New Roman" w:cs="Times New Roman"/>
          <w:kern w:val="0"/>
          <w:sz w:val="24"/>
          <w:szCs w:val="24"/>
          <w:lang w:eastAsia="cs-CZ"/>
          <w14:ligatures w14:val="none"/>
        </w:rPr>
        <w:t xml:space="preserve">školy:   </w:t>
      </w:r>
      <w:proofErr w:type="gramEnd"/>
      <w:r w:rsidRPr="00AF657A">
        <w:rPr>
          <w:rFonts w:ascii="Times New Roman" w:eastAsia="Times New Roman" w:hAnsi="Times New Roman" w:cs="Times New Roman"/>
          <w:kern w:val="0"/>
          <w:sz w:val="24"/>
          <w:szCs w:val="24"/>
          <w:lang w:eastAsia="cs-CZ"/>
          <w14:ligatures w14:val="none"/>
        </w:rPr>
        <w:t xml:space="preserve">         Škrétova 2, 621 00 Brno</w:t>
      </w:r>
    </w:p>
    <w:p w14:paraId="1C8F2E9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roofErr w:type="gramStart"/>
      <w:r w:rsidRPr="00AF657A">
        <w:rPr>
          <w:rFonts w:ascii="Times New Roman" w:eastAsia="Times New Roman" w:hAnsi="Times New Roman" w:cs="Times New Roman"/>
          <w:kern w:val="0"/>
          <w:sz w:val="24"/>
          <w:szCs w:val="24"/>
          <w:lang w:eastAsia="cs-CZ"/>
          <w14:ligatures w14:val="none"/>
        </w:rPr>
        <w:t xml:space="preserve">Telefon:   </w:t>
      </w:r>
      <w:proofErr w:type="gramEnd"/>
      <w:r w:rsidRPr="00AF657A">
        <w:rPr>
          <w:rFonts w:ascii="Times New Roman" w:eastAsia="Times New Roman" w:hAnsi="Times New Roman" w:cs="Times New Roman"/>
          <w:kern w:val="0"/>
          <w:sz w:val="24"/>
          <w:szCs w:val="24"/>
          <w:lang w:eastAsia="cs-CZ"/>
          <w14:ligatures w14:val="none"/>
        </w:rPr>
        <w:t xml:space="preserve">               541 225 333</w:t>
      </w:r>
    </w:p>
    <w:p w14:paraId="3BFA8FC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roofErr w:type="gramStart"/>
      <w:r w:rsidRPr="00AF657A">
        <w:rPr>
          <w:rFonts w:ascii="Times New Roman" w:eastAsia="Times New Roman" w:hAnsi="Times New Roman" w:cs="Times New Roman"/>
          <w:kern w:val="0"/>
          <w:sz w:val="24"/>
          <w:szCs w:val="24"/>
          <w:lang w:eastAsia="cs-CZ"/>
          <w14:ligatures w14:val="none"/>
        </w:rPr>
        <w:t xml:space="preserve">IČO:   </w:t>
      </w:r>
      <w:proofErr w:type="gramEnd"/>
      <w:r w:rsidRPr="00AF657A">
        <w:rPr>
          <w:rFonts w:ascii="Times New Roman" w:eastAsia="Times New Roman" w:hAnsi="Times New Roman" w:cs="Times New Roman"/>
          <w:kern w:val="0"/>
          <w:sz w:val="24"/>
          <w:szCs w:val="24"/>
          <w:lang w:eastAsia="cs-CZ"/>
          <w14:ligatures w14:val="none"/>
        </w:rPr>
        <w:t xml:space="preserve">                     70435359</w:t>
      </w:r>
    </w:p>
    <w:p w14:paraId="1669842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roofErr w:type="gramStart"/>
      <w:r w:rsidRPr="00AF657A">
        <w:rPr>
          <w:rFonts w:ascii="Times New Roman" w:eastAsia="Times New Roman" w:hAnsi="Times New Roman" w:cs="Times New Roman"/>
          <w:kern w:val="0"/>
          <w:sz w:val="24"/>
          <w:szCs w:val="24"/>
          <w:lang w:eastAsia="cs-CZ"/>
          <w14:ligatures w14:val="none"/>
        </w:rPr>
        <w:t xml:space="preserve">Email:   </w:t>
      </w:r>
      <w:proofErr w:type="gramEnd"/>
      <w:r w:rsidRPr="00AF657A">
        <w:rPr>
          <w:rFonts w:ascii="Times New Roman" w:eastAsia="Times New Roman" w:hAnsi="Times New Roman" w:cs="Times New Roman"/>
          <w:kern w:val="0"/>
          <w:sz w:val="24"/>
          <w:szCs w:val="24"/>
          <w:lang w:eastAsia="cs-CZ"/>
          <w14:ligatures w14:val="none"/>
        </w:rPr>
        <w:t xml:space="preserve">                  </w:t>
      </w:r>
      <w:hyperlink r:id="rId6" w:history="1">
        <w:r w:rsidRPr="00AF657A">
          <w:rPr>
            <w:rFonts w:ascii="Times New Roman" w:eastAsia="Times New Roman" w:hAnsi="Times New Roman" w:cs="Times New Roman"/>
            <w:color w:val="0000FF"/>
            <w:kern w:val="0"/>
            <w:sz w:val="24"/>
            <w:szCs w:val="24"/>
            <w:u w:val="single"/>
            <w:lang w:eastAsia="cs-CZ"/>
            <w14:ligatures w14:val="none"/>
          </w:rPr>
          <w:t>msskretova@volny.cz</w:t>
        </w:r>
      </w:hyperlink>
    </w:p>
    <w:p w14:paraId="68FEB57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roofErr w:type="gramStart"/>
      <w:r w:rsidRPr="00AF657A">
        <w:rPr>
          <w:rFonts w:ascii="Times New Roman" w:eastAsia="Times New Roman" w:hAnsi="Times New Roman" w:cs="Times New Roman"/>
          <w:kern w:val="0"/>
          <w:sz w:val="24"/>
          <w:szCs w:val="24"/>
          <w:lang w:eastAsia="cs-CZ"/>
          <w14:ligatures w14:val="none"/>
        </w:rPr>
        <w:t xml:space="preserve">Web:   </w:t>
      </w:r>
      <w:proofErr w:type="gramEnd"/>
      <w:r w:rsidRPr="00AF657A">
        <w:rPr>
          <w:rFonts w:ascii="Times New Roman" w:eastAsia="Times New Roman" w:hAnsi="Times New Roman" w:cs="Times New Roman"/>
          <w:kern w:val="0"/>
          <w:sz w:val="24"/>
          <w:szCs w:val="24"/>
          <w:lang w:eastAsia="cs-CZ"/>
          <w14:ligatures w14:val="none"/>
        </w:rPr>
        <w:t xml:space="preserve">                    msskretova.cz</w:t>
      </w:r>
    </w:p>
    <w:p w14:paraId="0E854B8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roofErr w:type="gramStart"/>
      <w:r w:rsidRPr="00AF657A">
        <w:rPr>
          <w:rFonts w:ascii="Times New Roman" w:eastAsia="Times New Roman" w:hAnsi="Times New Roman" w:cs="Times New Roman"/>
          <w:kern w:val="0"/>
          <w:sz w:val="24"/>
          <w:szCs w:val="24"/>
          <w:lang w:eastAsia="cs-CZ"/>
          <w14:ligatures w14:val="none"/>
        </w:rPr>
        <w:t xml:space="preserve">Zřizovatel:   </w:t>
      </w:r>
      <w:proofErr w:type="gramEnd"/>
      <w:r w:rsidRPr="00AF657A">
        <w:rPr>
          <w:rFonts w:ascii="Times New Roman" w:eastAsia="Times New Roman" w:hAnsi="Times New Roman" w:cs="Times New Roman"/>
          <w:kern w:val="0"/>
          <w:sz w:val="24"/>
          <w:szCs w:val="24"/>
          <w:lang w:eastAsia="cs-CZ"/>
          <w14:ligatures w14:val="none"/>
        </w:rPr>
        <w:t xml:space="preserve">           MČ Brno Řečkovice a Mokrá Hora, Palackého nám. 11, 621 00 Brno</w:t>
      </w:r>
    </w:p>
    <w:p w14:paraId="2AAF996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Ředitelka </w:t>
      </w:r>
      <w:proofErr w:type="gramStart"/>
      <w:r w:rsidRPr="00AF657A">
        <w:rPr>
          <w:rFonts w:ascii="Times New Roman" w:eastAsia="Times New Roman" w:hAnsi="Times New Roman" w:cs="Times New Roman"/>
          <w:kern w:val="0"/>
          <w:sz w:val="24"/>
          <w:szCs w:val="24"/>
          <w:lang w:eastAsia="cs-CZ"/>
          <w14:ligatures w14:val="none"/>
        </w:rPr>
        <w:t xml:space="preserve">školy:   </w:t>
      </w:r>
      <w:proofErr w:type="gramEnd"/>
      <w:r w:rsidRPr="00AF657A">
        <w:rPr>
          <w:rFonts w:ascii="Times New Roman" w:eastAsia="Times New Roman" w:hAnsi="Times New Roman" w:cs="Times New Roman"/>
          <w:kern w:val="0"/>
          <w:sz w:val="24"/>
          <w:szCs w:val="24"/>
          <w:lang w:eastAsia="cs-CZ"/>
          <w14:ligatures w14:val="none"/>
        </w:rPr>
        <w:t xml:space="preserve">   Mgr. Blanka Sáčková</w:t>
      </w:r>
    </w:p>
    <w:p w14:paraId="2D9D5EC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Název </w:t>
      </w:r>
      <w:proofErr w:type="gramStart"/>
      <w:r w:rsidRPr="00AF657A">
        <w:rPr>
          <w:rFonts w:ascii="Times New Roman" w:eastAsia="Times New Roman" w:hAnsi="Times New Roman" w:cs="Times New Roman"/>
          <w:kern w:val="0"/>
          <w:sz w:val="24"/>
          <w:szCs w:val="24"/>
          <w:lang w:eastAsia="cs-CZ"/>
          <w14:ligatures w14:val="none"/>
        </w:rPr>
        <w:t xml:space="preserve">ŠVP:   </w:t>
      </w:r>
      <w:proofErr w:type="gramEnd"/>
      <w:r w:rsidRPr="00AF657A">
        <w:rPr>
          <w:rFonts w:ascii="Times New Roman" w:eastAsia="Times New Roman" w:hAnsi="Times New Roman" w:cs="Times New Roman"/>
          <w:kern w:val="0"/>
          <w:sz w:val="24"/>
          <w:szCs w:val="24"/>
          <w:lang w:eastAsia="cs-CZ"/>
          <w14:ligatures w14:val="none"/>
        </w:rPr>
        <w:t xml:space="preserve">         Hraju si a poznávám svět</w:t>
      </w:r>
    </w:p>
    <w:p w14:paraId="09491DDC" w14:textId="399706FD"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Platnost </w:t>
      </w:r>
      <w:proofErr w:type="gramStart"/>
      <w:r w:rsidRPr="00AF657A">
        <w:rPr>
          <w:rFonts w:ascii="Times New Roman" w:eastAsia="Times New Roman" w:hAnsi="Times New Roman" w:cs="Times New Roman"/>
          <w:kern w:val="0"/>
          <w:sz w:val="24"/>
          <w:szCs w:val="24"/>
          <w:lang w:eastAsia="cs-CZ"/>
          <w14:ligatures w14:val="none"/>
        </w:rPr>
        <w:t xml:space="preserve">ŠVP:   </w:t>
      </w:r>
      <w:proofErr w:type="gramEnd"/>
      <w:r w:rsidRPr="00AF657A">
        <w:rPr>
          <w:rFonts w:ascii="Times New Roman" w:eastAsia="Times New Roman" w:hAnsi="Times New Roman" w:cs="Times New Roman"/>
          <w:kern w:val="0"/>
          <w:sz w:val="24"/>
          <w:szCs w:val="24"/>
          <w:lang w:eastAsia="cs-CZ"/>
          <w14:ligatures w14:val="none"/>
        </w:rPr>
        <w:t xml:space="preserve">       Od 1. 9. 202</w:t>
      </w:r>
      <w:r>
        <w:rPr>
          <w:rFonts w:ascii="Times New Roman" w:eastAsia="Times New Roman" w:hAnsi="Times New Roman" w:cs="Times New Roman"/>
          <w:kern w:val="0"/>
          <w:sz w:val="24"/>
          <w:szCs w:val="24"/>
          <w:lang w:eastAsia="cs-CZ"/>
          <w14:ligatures w14:val="none"/>
        </w:rPr>
        <w:t>6</w:t>
      </w:r>
      <w:r w:rsidRPr="00AF657A">
        <w:rPr>
          <w:rFonts w:ascii="Times New Roman" w:eastAsia="Times New Roman" w:hAnsi="Times New Roman" w:cs="Times New Roman"/>
          <w:kern w:val="0"/>
          <w:sz w:val="24"/>
          <w:szCs w:val="24"/>
          <w:lang w:eastAsia="cs-CZ"/>
          <w14:ligatures w14:val="none"/>
        </w:rPr>
        <w:t xml:space="preserve"> do 31. 8. 202</w:t>
      </w:r>
      <w:r>
        <w:rPr>
          <w:rFonts w:ascii="Times New Roman" w:eastAsia="Times New Roman" w:hAnsi="Times New Roman" w:cs="Times New Roman"/>
          <w:kern w:val="0"/>
          <w:sz w:val="24"/>
          <w:szCs w:val="24"/>
          <w:lang w:eastAsia="cs-CZ"/>
          <w14:ligatures w14:val="none"/>
        </w:rPr>
        <w:t>7</w:t>
      </w:r>
    </w:p>
    <w:p w14:paraId="550B2B2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8846EA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 tvorbě školního vzdělávacího programu spolupracovali všichni zaměstnanci školy. </w:t>
      </w:r>
    </w:p>
    <w:p w14:paraId="7B951E6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Do konečné podoby zpracovala a sepsala ředitelka školy.</w:t>
      </w:r>
    </w:p>
    <w:p w14:paraId="22BC68A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107A5A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D6B19D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0CA1D19"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t>2. Obecná charakteristika školy</w:t>
      </w:r>
    </w:p>
    <w:p w14:paraId="44CB2E6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1C136C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C607EEA"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2.1. Historie školy</w:t>
      </w:r>
    </w:p>
    <w:p w14:paraId="0CF1971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B3D72F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Mateřská škola byla postavena v akci „Z“. Provoz byl zahájen 30. 11. 1977. Slavnostní otevření se uskutečnilo k 60. výročí VŘSR 29. 11. 1977. Školní kuchyně nebyla v provozu vzhledem k nedostatku technologického vybavení, zahrada se postupně dokončovala. </w:t>
      </w:r>
    </w:p>
    <w:p w14:paraId="6F7151D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Do školy bylo přihlášeno 105 dětí, po 35 v každé třídě.</w:t>
      </w:r>
    </w:p>
    <w:p w14:paraId="695E721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Od 1. 1. 2001 je škola samostatným právním subjektem a vystupuje samostatně v právních </w:t>
      </w:r>
    </w:p>
    <w:p w14:paraId="674B97E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i ekonomických záležitostech.</w:t>
      </w:r>
    </w:p>
    <w:p w14:paraId="5A10221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 roce 2014 prošla škola velkou rekonstrukcí, dostala nová okna, dveře, střechu, zateplení </w:t>
      </w:r>
    </w:p>
    <w:p w14:paraId="37F8684E" w14:textId="77777777" w:rsid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kabát v podobě barevné fasády. Modernizací prošla také školní zahrada. Byly odstraněny nevhodné hrací prvky a zbudovány bezpečné dopadové plochy.</w:t>
      </w:r>
    </w:p>
    <w:p w14:paraId="367CE533" w14:textId="16E8B84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Pr>
          <w:rFonts w:ascii="Times New Roman" w:eastAsia="Times New Roman" w:hAnsi="Times New Roman" w:cs="Times New Roman"/>
          <w:kern w:val="0"/>
          <w:sz w:val="24"/>
          <w:szCs w:val="24"/>
          <w:lang w:eastAsia="cs-CZ"/>
          <w14:ligatures w14:val="none"/>
        </w:rPr>
        <w:t>V roce 2026 začala přístavba nového pavilonu školy a proběhla rekonstrukce a modernizace školní zahrady.</w:t>
      </w:r>
    </w:p>
    <w:p w14:paraId="4FC648A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4DE4A7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EDAC317"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2.2. Lokalita školy</w:t>
      </w:r>
    </w:p>
    <w:p w14:paraId="097B34B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6A2A89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Mateřská škola se nachází v klidném prostředí městské části Brno Řečkovice. Je umístěna mezi paneláky a obytnými domy. Velkou zahradu lemuje z jihu a severu jednosměrná klidná vozovka, na severní komunikaci mohou vjíždět pouze dodavatelé a služby pro MŠ. </w:t>
      </w:r>
    </w:p>
    <w:p w14:paraId="3929E38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 východní straně pozemku je samotná budova školy, západní část zahrady sousedí s chodníkem pro pěší. Výhodou je možnost vycházek do volné přírody (polní cesta a les), </w:t>
      </w:r>
      <w:r w:rsidRPr="00AF657A">
        <w:rPr>
          <w:rFonts w:ascii="Times New Roman" w:eastAsia="Times New Roman" w:hAnsi="Times New Roman" w:cs="Times New Roman"/>
          <w:kern w:val="0"/>
          <w:sz w:val="24"/>
          <w:szCs w:val="24"/>
          <w:lang w:eastAsia="cs-CZ"/>
          <w14:ligatures w14:val="none"/>
        </w:rPr>
        <w:lastRenderedPageBreak/>
        <w:t>která začíná nedaleko bytové výstavby. Druhým směrem leží samotné centrum městské části, kam chodíme s dětmi na návštěvy základní školy, sokolovny, knihovny a dalších institucí.</w:t>
      </w:r>
    </w:p>
    <w:p w14:paraId="7F6AEBF5" w14:textId="77777777" w:rsid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2C1348C3" w14:textId="77777777" w:rsid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170B4B07" w14:textId="43EB11B6"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2.3. Charakter a specifika školy</w:t>
      </w:r>
    </w:p>
    <w:p w14:paraId="274A04D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DA96A6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Mateřská škola se skládá ze dvou budov. V jedné budově jsou tři třídy, ve druhé budově se nachází školní jídelna, kanceláře vedení, šatna kuchařek, kotelna a byt bývalé paní školnice, která je v důchodu. Podle zřizovací listiny jsme správci bytu. </w:t>
      </w:r>
    </w:p>
    <w:p w14:paraId="4763BC4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Obě budovy jsou spojeny chodbou, ze které je přístup na školní zahradu. Součástí školy je dostatečně velká zahrada, kterou lze využívat celoročně.</w:t>
      </w:r>
    </w:p>
    <w:p w14:paraId="583A8E8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Rodiče mají přístup do každé třídy samostatným vchodem. Ze severní strany je přístup do tříd Berušky a Sluníčka, z opačné strany budovy je vstup do třídy Koťátka a hlavní vstup </w:t>
      </w:r>
    </w:p>
    <w:p w14:paraId="597A238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do budovy.</w:t>
      </w:r>
    </w:p>
    <w:p w14:paraId="3DB31B5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Vzdělávací proces probíhá ve třech třídách. V přízemí budovy jsou umístěny třídy Berušky </w:t>
      </w:r>
    </w:p>
    <w:p w14:paraId="1B2C8BC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Koťátka, v prvním podlaží je třída Sluníčka. Každá třída má samostatný vchod do šatny </w:t>
      </w:r>
    </w:p>
    <w:p w14:paraId="16FB53D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vlastní sociální zařízení, je prostorná a přehledná.</w:t>
      </w:r>
    </w:p>
    <w:p w14:paraId="42CB62C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F9A1F3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6ABC15E"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2.4. Velikost školy</w:t>
      </w:r>
    </w:p>
    <w:p w14:paraId="262604D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B93C5A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Mateřská škola je trojtřídním účelovým zařízením, ve kterém se vzdělává 72 dětí ve věku </w:t>
      </w:r>
    </w:p>
    <w:p w14:paraId="0F137270" w14:textId="14C2C28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od 2 do 6 let (v případě OŠD do 7 let). Ve škole pracuje 6 kvalifikovaných učitelek, 1 školní asistentka, 2 provozní pracovnice a 3 pracovnice školní jídelny.</w:t>
      </w:r>
    </w:p>
    <w:p w14:paraId="7819FE7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843010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D8B4A9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3B8CBDC"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t>3. Podmínky předškolního vzdělávání</w:t>
      </w:r>
    </w:p>
    <w:p w14:paraId="2371845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4EE2FF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Podmínky předškolního vzdělávání jsou dány příslušnými právními normami. Jedná se zejména o Školský zákon č. 561/2004 Sb., vyhlášku č. 14/2005 Sb. o předškolním vzdělávání, zákon č. 258/2000 Sb. o ochraně veřejného zdraví aj. v novelizovaném znění.</w:t>
      </w:r>
    </w:p>
    <w:p w14:paraId="50B3832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1BA65C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6DE4BA5"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3.1. Věcné podmínky</w:t>
      </w:r>
    </w:p>
    <w:p w14:paraId="0908CB1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16301A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Mateřská škola je jednopatrová budova bez půdních prostor, částečně podsklepená. Uvnitř jsou tři třídy po 25 dětech. Prostory tříd jsou dostatečně veliké, prostorové uspořádání vyhovuje nejrůznějším skupinovým i individuálním činnostem jednotlivých dětí. Dětský nábytek, tělocvičné nářadí, zdravotně hygienické zařízení, umývárny, toalety, vybavení </w:t>
      </w:r>
    </w:p>
    <w:p w14:paraId="3E43192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pro odpočinek dětí jsou nové, nezávadné a bezpečné, pravidelně revidované odborníky. Stoly a židle jsou přizpůsobeny potřebám dětí různého věku. Pomůckami jsou třídy vybaveny velmi </w:t>
      </w:r>
      <w:r w:rsidRPr="00AF657A">
        <w:rPr>
          <w:rFonts w:ascii="Times New Roman" w:eastAsia="Times New Roman" w:hAnsi="Times New Roman" w:cs="Times New Roman"/>
          <w:kern w:val="0"/>
          <w:sz w:val="24"/>
          <w:szCs w:val="24"/>
          <w:lang w:eastAsia="cs-CZ"/>
          <w14:ligatures w14:val="none"/>
        </w:rPr>
        <w:lastRenderedPageBreak/>
        <w:t xml:space="preserve">dobře, inventář hraček a pomůcek je dle potřeby postupně obnovován. Součástí školy je nově zrekonstruovaná zahrada, vybavená bezpečnými hracími prvky. </w:t>
      </w:r>
    </w:p>
    <w:p w14:paraId="2F29549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Do školní jídelny byla pořízena nová digestoř, varný kotel a byla kompletně zrekonstruována kotelna mateřské školy.</w:t>
      </w:r>
    </w:p>
    <w:p w14:paraId="5FA034F9" w14:textId="5BBC1D6C"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pokračovat v obnově a zkvalitňování věcných podmínek. </w:t>
      </w:r>
      <w:r>
        <w:rPr>
          <w:rFonts w:ascii="Times New Roman" w:eastAsia="Times New Roman" w:hAnsi="Times New Roman" w:cs="Times New Roman"/>
          <w:kern w:val="0"/>
          <w:sz w:val="24"/>
          <w:szCs w:val="24"/>
          <w:lang w:eastAsia="cs-CZ"/>
          <w14:ligatures w14:val="none"/>
        </w:rPr>
        <w:t>Pokračovat s vým</w:t>
      </w:r>
      <w:r w:rsidRPr="00AF657A">
        <w:rPr>
          <w:rFonts w:ascii="Times New Roman" w:eastAsia="Times New Roman" w:hAnsi="Times New Roman" w:cs="Times New Roman"/>
          <w:kern w:val="0"/>
          <w:sz w:val="24"/>
          <w:szCs w:val="24"/>
          <w:lang w:eastAsia="cs-CZ"/>
          <w14:ligatures w14:val="none"/>
        </w:rPr>
        <w:t>al</w:t>
      </w:r>
      <w:r>
        <w:rPr>
          <w:rFonts w:ascii="Times New Roman" w:eastAsia="Times New Roman" w:hAnsi="Times New Roman" w:cs="Times New Roman"/>
          <w:kern w:val="0"/>
          <w:sz w:val="24"/>
          <w:szCs w:val="24"/>
          <w:lang w:eastAsia="cs-CZ"/>
          <w14:ligatures w14:val="none"/>
        </w:rPr>
        <w:t>bou</w:t>
      </w:r>
      <w:r w:rsidRPr="00AF657A">
        <w:rPr>
          <w:rFonts w:ascii="Times New Roman" w:eastAsia="Times New Roman" w:hAnsi="Times New Roman" w:cs="Times New Roman"/>
          <w:kern w:val="0"/>
          <w:sz w:val="24"/>
          <w:szCs w:val="24"/>
          <w:lang w:eastAsia="cs-CZ"/>
          <w14:ligatures w14:val="none"/>
        </w:rPr>
        <w:t xml:space="preserve"> interiér</w:t>
      </w:r>
      <w:r>
        <w:rPr>
          <w:rFonts w:ascii="Times New Roman" w:eastAsia="Times New Roman" w:hAnsi="Times New Roman" w:cs="Times New Roman"/>
          <w:kern w:val="0"/>
          <w:sz w:val="24"/>
          <w:szCs w:val="24"/>
          <w:lang w:eastAsia="cs-CZ"/>
          <w14:ligatures w14:val="none"/>
        </w:rPr>
        <w:t>u</w:t>
      </w:r>
      <w:r w:rsidRPr="00AF657A">
        <w:rPr>
          <w:rFonts w:ascii="Times New Roman" w:eastAsia="Times New Roman" w:hAnsi="Times New Roman" w:cs="Times New Roman"/>
          <w:kern w:val="0"/>
          <w:sz w:val="24"/>
          <w:szCs w:val="24"/>
          <w:lang w:eastAsia="cs-CZ"/>
          <w14:ligatures w14:val="none"/>
        </w:rPr>
        <w:t xml:space="preserve"> mateřské školy, </w:t>
      </w:r>
      <w:r>
        <w:rPr>
          <w:rFonts w:ascii="Times New Roman" w:eastAsia="Times New Roman" w:hAnsi="Times New Roman" w:cs="Times New Roman"/>
          <w:kern w:val="0"/>
          <w:sz w:val="24"/>
          <w:szCs w:val="24"/>
          <w:lang w:eastAsia="cs-CZ"/>
          <w14:ligatures w14:val="none"/>
        </w:rPr>
        <w:t>dokoupit nožky</w:t>
      </w:r>
      <w:r w:rsidRPr="00AF657A">
        <w:rPr>
          <w:rFonts w:ascii="Times New Roman" w:eastAsia="Times New Roman" w:hAnsi="Times New Roman" w:cs="Times New Roman"/>
          <w:kern w:val="0"/>
          <w:sz w:val="24"/>
          <w:szCs w:val="24"/>
          <w:lang w:eastAsia="cs-CZ"/>
          <w14:ligatures w14:val="none"/>
        </w:rPr>
        <w:t xml:space="preserve"> na dětské plastové postýlky, zpřístupnit mateřskou školu zřízením bezbariérových přístupů, průběžně obnovovat hračky a učební pomůcky pro děti. Zkvalitnit vybavení školní zahrady.</w:t>
      </w:r>
    </w:p>
    <w:p w14:paraId="201D0CCD" w14:textId="002CAAD0"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do konce </w:t>
      </w:r>
      <w:r>
        <w:rPr>
          <w:rFonts w:ascii="Times New Roman" w:eastAsia="Times New Roman" w:hAnsi="Times New Roman" w:cs="Times New Roman"/>
          <w:kern w:val="0"/>
          <w:sz w:val="24"/>
          <w:szCs w:val="24"/>
          <w:lang w:eastAsia="cs-CZ"/>
          <w14:ligatures w14:val="none"/>
        </w:rPr>
        <w:t xml:space="preserve">školního </w:t>
      </w:r>
      <w:r w:rsidRPr="00AF657A">
        <w:rPr>
          <w:rFonts w:ascii="Times New Roman" w:eastAsia="Times New Roman" w:hAnsi="Times New Roman" w:cs="Times New Roman"/>
          <w:kern w:val="0"/>
          <w:sz w:val="24"/>
          <w:szCs w:val="24"/>
          <w:lang w:eastAsia="cs-CZ"/>
          <w14:ligatures w14:val="none"/>
        </w:rPr>
        <w:t>roku 202</w:t>
      </w:r>
      <w:r>
        <w:rPr>
          <w:rFonts w:ascii="Times New Roman" w:eastAsia="Times New Roman" w:hAnsi="Times New Roman" w:cs="Times New Roman"/>
          <w:kern w:val="0"/>
          <w:sz w:val="24"/>
          <w:szCs w:val="24"/>
          <w:lang w:eastAsia="cs-CZ"/>
          <w14:ligatures w14:val="none"/>
        </w:rPr>
        <w:t>7</w:t>
      </w:r>
      <w:r w:rsidRPr="00AF657A">
        <w:rPr>
          <w:rFonts w:ascii="Times New Roman" w:eastAsia="Times New Roman" w:hAnsi="Times New Roman" w:cs="Times New Roman"/>
          <w:kern w:val="0"/>
          <w:sz w:val="24"/>
          <w:szCs w:val="24"/>
          <w:lang w:eastAsia="cs-CZ"/>
          <w14:ligatures w14:val="none"/>
        </w:rPr>
        <w:t>.</w:t>
      </w:r>
    </w:p>
    <w:p w14:paraId="1580CDD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9669CB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0979F08"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3.2. Životospráva</w:t>
      </w:r>
    </w:p>
    <w:p w14:paraId="13BCBB5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A6CC73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Velkou výhodou mateřské školy je vlastní školní jídelna. Díky tomu lze s pracovnicemi školní jídelny domluvit skladbu jídelníčku, pravidla stolování, můžeme pohotově reagovat </w:t>
      </w:r>
    </w:p>
    <w:p w14:paraId="4A242A9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 vzniklé situace v průběhu dne. Dětem je poskytována plnohodnotná a vyvážená strava, </w:t>
      </w:r>
    </w:p>
    <w:p w14:paraId="68824B2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za vhodnost potravin, spotřební koš, dodržování technologie přípravy odpovídá vedoucí školní jídelny. Dbáme na pravidelné intervaly tří hodin mezi jídly a dodržujeme pitný režim pravidelnými pobídkami. Při stravování respektujeme množství a tempo, které si dítě zvolí </w:t>
      </w:r>
    </w:p>
    <w:p w14:paraId="698AEE4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při jídle, učíme děti správnému stolování a samostatnosti při obsluze.</w:t>
      </w:r>
    </w:p>
    <w:p w14:paraId="11E3764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Činnosti dětí jsou střídány tak, aby vyhovovaly dětskému biorytmu, volným činnostem </w:t>
      </w:r>
    </w:p>
    <w:p w14:paraId="5E3D57E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se věnujeme ve třídě a zejména při pobytu venku. Dbáme na dostatečný pobyt venku, s výjimkou extrémního počasí.</w:t>
      </w:r>
    </w:p>
    <w:p w14:paraId="72616DF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U dětí respektujeme individuální potřebu odpočinku. Dětem, které nemají potřebu spánku, jsou po krátkém odpočinku nabízeny klidové činnosti (kreslení, prohlížení knížek, klidné hry).</w:t>
      </w:r>
    </w:p>
    <w:p w14:paraId="1EC56A8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podporovat u dětí i dospělých zdravý životní styl, učit děti zejména vlastním příkladem, že zdravá strava, pohyb a pobyt na čerstvém vzduchu, stejně jako odpočinek </w:t>
      </w:r>
    </w:p>
    <w:p w14:paraId="1694EBB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pozitivní přístup k životu jsou velmi důležité a je třeba se jim učit, dbát na ně a dodržovat je. Učit děti správnému stolování, konkrétně správné držení lžíce a příboru a správné sezení </w:t>
      </w:r>
    </w:p>
    <w:p w14:paraId="6A231B6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u jídla.</w:t>
      </w:r>
    </w:p>
    <w:p w14:paraId="5FDE1A8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 xml:space="preserve">Časový plán: </w:t>
      </w:r>
      <w:r w:rsidRPr="00AF657A">
        <w:rPr>
          <w:rFonts w:ascii="Times New Roman" w:eastAsia="Times New Roman" w:hAnsi="Times New Roman" w:cs="Times New Roman"/>
          <w:kern w:val="0"/>
          <w:sz w:val="24"/>
          <w:szCs w:val="24"/>
          <w:lang w:eastAsia="cs-CZ"/>
          <w14:ligatures w14:val="none"/>
        </w:rPr>
        <w:t>průběžně a stále.</w:t>
      </w:r>
    </w:p>
    <w:p w14:paraId="66AD638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4D0C0E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77857652"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3.3. Psychosociální podmínky</w:t>
      </w:r>
    </w:p>
    <w:p w14:paraId="5619132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B00F0F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 naší mateřské škole je dítě rovnocenným partnerem. To se projevuje už při přijímání dětí – rodiče nových dětí jsou na schůzce seznamováni se školou, jejími podmínkami, možnostmi. Aby nepřišly děti do zcela neznámého prostředí, mohou rodiče využívat Dne otevřených dveří ještě před vlastním nástupem do školy. Začátek školního roku rovněž přizpůsobujeme potřebám nových dětí tak, že po dohodě s rodiči postupně prodlužují pobyt v MŠ, rodiče mohou být zpočátku přítomni ve třídě spolu s dítětem.</w:t>
      </w:r>
    </w:p>
    <w:p w14:paraId="0E295B9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Při zahájení docházky je uplatňován individuální adaptační režim. Učitelky se věnují dětem </w:t>
      </w:r>
    </w:p>
    <w:p w14:paraId="63AAC51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lastRenderedPageBreak/>
        <w:t xml:space="preserve">a jejich vzdělávání a poskytují jim potřebné zázemí, klid a bezpečí. Činnosti jsou plánované na základě individuálních vzdělávacích potřeb, zájmů a možností dětí. Během adaptačního procesu se snažíme ve zvýšené míře spolupracovat s rodiči tak, aby docházelo k úspěšnému začlenění dítěte do vzdělávacího procesu a chodu mateřské školy. Všechny děti jsou si rovny, žádné není diskriminováno. Až na výjimečné případy (personální změny, žádost rodičů), navštěvuje dítě po celou dobu docházky jednu třídu, kde má „svoje“ paní učitelky a známý kolektiv dětí. Učitelky tak mohou dítě dobře poznat a díky tomu systematicky pracovat </w:t>
      </w:r>
    </w:p>
    <w:p w14:paraId="295796B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 jeho osobnostním rozvoji. Do tříd jsou děti zařazovány s ohledem na přátelské </w:t>
      </w:r>
    </w:p>
    <w:p w14:paraId="203CB28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sourozenecké vztahy. V průběhu roku zpracovávají učitelky individuální diagnostiky dětí, které slouží k mapování jejich vývoje a definování oblastí, na které je potřeba </w:t>
      </w:r>
    </w:p>
    <w:p w14:paraId="5399E80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se ve vzdělávacím procesu zaměřit. Děti jsou respektovány, nemáme problém se zařazováním nebo nerespektováním dětí, které jsou „jiné“. Aby děti věděly, kde jsou hranice volnosti, připravují společně s učitelkami pravidla třídy, která výtvarně ztvární a snaží se je dodržovat. O této skutečnosti jsou informováni i rodiče. Na programu dne se mohou děti vlastním návrhem podílet, rozvíjet navržené téma, zvolit si jinou činnost. ŠVP i TVP umožňují věnovat zvýšenou péči dětem, které ji potřebují, mají momentální problém, přicházejí po delší nepřítomnosti apod.</w:t>
      </w:r>
    </w:p>
    <w:p w14:paraId="5266CEC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udržovat mezi učitelkami, rodiči a ostatními zaměstnanci školy partnerský vztah, založený na vzájemném respektu a toleranci, respektovat individuální, vývojová i sociální specifika dětí všemi pracovníky školy. Upevňovat pravidla vzájemného soužití s dětmi, s nezbytnou mírou omezení, kdy děti znají své hranice, posilovat a utužovat prosociální vztahy a spolupráci dětí mezi sebou i s dospělými.</w:t>
      </w:r>
    </w:p>
    <w:p w14:paraId="4D175C4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 xml:space="preserve">Časový plán: </w:t>
      </w:r>
      <w:r w:rsidRPr="00AF657A">
        <w:rPr>
          <w:rFonts w:ascii="Times New Roman" w:eastAsia="Times New Roman" w:hAnsi="Times New Roman" w:cs="Times New Roman"/>
          <w:kern w:val="0"/>
          <w:sz w:val="24"/>
          <w:szCs w:val="24"/>
          <w:lang w:eastAsia="cs-CZ"/>
          <w14:ligatures w14:val="none"/>
        </w:rPr>
        <w:t>průběžně, souvisle a stále.</w:t>
      </w:r>
    </w:p>
    <w:p w14:paraId="143C855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70D3F0C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DC91FDF"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3.4. Organizace</w:t>
      </w:r>
    </w:p>
    <w:p w14:paraId="77D8612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3154A9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Denní režim ve všech třídách je stanoven tak, aby umožňoval reagovat na individuální potřeby a možnosti dětí. Řízené činnosti jsou dostatečně střídány činnostmi podle volby dětí, oddechovými činnostmi, pohybovými aktivitami. Pohybové aktivity, zejména zdravotně preventivní, zařazujeme pravidelně. Děti mají dostatek času dokončit hru, případně na ni navázat, respektujeme individuální tempo dětí, snažíme se, aby děti byly aktivní a zvídavé. </w:t>
      </w:r>
    </w:p>
    <w:p w14:paraId="22DBB99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Při řízených činnostech vytváříme prostor pro individuální, skupinové i frontální činnosti, děti, které se do činností zapojit nechtějí, mají možnost soukromí v tzv. odpočívacím koutku. Při stolování se děti v případě svačinek scházejí postupně, u oběda dodržujeme rituál společného stolování, kdy se děti obsluhují samy.</w:t>
      </w:r>
    </w:p>
    <w:p w14:paraId="626C49F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Ke spojování tříd dochází jen v nejnutnějších případech, nikdy není překročena kapacita třídy. V případě, že není přítomna některá z učitelek (DVPP, nemoc), pokračuje předem určená </w:t>
      </w:r>
    </w:p>
    <w:p w14:paraId="6F5EA70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domluvená paní učitelka v přímé pedagogické činnosti tak, aby nemuselo dojít ke spojování tříd. V těchto případech nepřekračujeme stanovenou délku pracovní doby.</w:t>
      </w:r>
    </w:p>
    <w:p w14:paraId="1D3B968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dodržovat plánování tak, aby vycházelo z potřeb a zájmů dětí, dbát </w:t>
      </w:r>
    </w:p>
    <w:p w14:paraId="1209CB9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 individualizaci. </w:t>
      </w:r>
    </w:p>
    <w:p w14:paraId="1CD391C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průběžně a stále</w:t>
      </w:r>
    </w:p>
    <w:p w14:paraId="7B8C752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A006577"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lastRenderedPageBreak/>
        <w:t>3.5. Řízení mateřské školy</w:t>
      </w:r>
    </w:p>
    <w:p w14:paraId="4C41307D"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7BEE165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Ředitelka mateřské školy vytváří při vedení školy prostředí vzájemné tolerance, empatie, respektu k názoru a individualitě jednotlivce a jasně stanovenými pravidly. Spolupracovníci jsou zapojeni do řízení školy, mají dostatek pravomocí. Jednotlivé pracovnice mají svoje kompetence, ručí za přidělenou oblast, informují o ní ostatní pracovnice, v případě potřeby </w:t>
      </w:r>
    </w:p>
    <w:p w14:paraId="77DB9C6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i rodiče, řádně plní své obecně platné povinnosti, jsou respektována jejich práva. Ředitelka </w:t>
      </w:r>
    </w:p>
    <w:p w14:paraId="3F0D3B5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se zapojuje do všech činností školy, kompetence, které mají jednotlivé pracovnice, kontroluje podle potřeby. Pracovnice jsou o všech aktualitách včas informovány, je řádně promyšlen </w:t>
      </w:r>
    </w:p>
    <w:p w14:paraId="79AA83E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vypracován funkční informační systém, vnitřní (nástěnky u hlavního vchodu, maily, ústně) </w:t>
      </w:r>
    </w:p>
    <w:p w14:paraId="1D92DBB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i vnější (webové stránky, nástěnky, maily). Podle finančních možností je práce jednotlivých pracovnic oceňována mimořádnou odměnou. Na pedagogických radách, jež probíhají několikrát ročně, se domlouváme na jednotlivých postupech, na vzájemné spolupráci zejména v jednotlivých třídách.</w:t>
      </w:r>
    </w:p>
    <w:p w14:paraId="2604725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Spolupráce se zřizovatelem je na velmi dobré úrovni, zřizovatel má o dění v MŠ zájem, snaží se pomoci při řešení problémů. Spolupráci se základní školou a dalšími organizacemi </w:t>
      </w:r>
    </w:p>
    <w:p w14:paraId="13A46D6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odborníky (logopedie, poradenská zařízení, ZUŠ) chceme nadále rozšiřovat a prohlubovat.</w:t>
      </w:r>
    </w:p>
    <w:p w14:paraId="26058F1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vytvářet vlídné a přátelské prostředí, kde panuje vzájemná důvěra a respekt, jít zaměstnancům příkladem a být vzorem. </w:t>
      </w:r>
    </w:p>
    <w:p w14:paraId="3E4F1F3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soustavně.</w:t>
      </w:r>
    </w:p>
    <w:p w14:paraId="7C6CCA0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749075D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504C125"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3.6. Personální a pedagogické zajištění</w:t>
      </w:r>
    </w:p>
    <w:p w14:paraId="027289C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7F1C48E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Vzdělávací proces zajišťuje šest kvalifikovaných učitelek ve spolupráci s ředitelkou mateřské školy. Všechny učitelky se dále vzdělávají, společně připravujeme obsah ŠVP i TVP. Ředitelka plně podporuje profesionální růst učitelek i ostatních pedagogických </w:t>
      </w:r>
    </w:p>
    <w:p w14:paraId="7B255C7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nepedagogických zaměstnanců, sleduje potřeby školy, nabídku DVPP a vytváří podmínky pro jejich další vzdělávání. Jsme zapojeni v projektu OP VVV, tzv. Šablonách a OP JAK, </w:t>
      </w:r>
    </w:p>
    <w:p w14:paraId="6359724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ze kterých jsou hrazena školení, projekty i personální podpora </w:t>
      </w:r>
      <w:proofErr w:type="gramStart"/>
      <w:r w:rsidRPr="00AF657A">
        <w:rPr>
          <w:rFonts w:ascii="Times New Roman" w:eastAsia="Times New Roman" w:hAnsi="Times New Roman" w:cs="Times New Roman"/>
          <w:kern w:val="0"/>
          <w:sz w:val="24"/>
          <w:szCs w:val="24"/>
          <w:lang w:eastAsia="cs-CZ"/>
          <w14:ligatures w14:val="none"/>
        </w:rPr>
        <w:t>týmu - školní</w:t>
      </w:r>
      <w:proofErr w:type="gramEnd"/>
      <w:r w:rsidRPr="00AF657A">
        <w:rPr>
          <w:rFonts w:ascii="Times New Roman" w:eastAsia="Times New Roman" w:hAnsi="Times New Roman" w:cs="Times New Roman"/>
          <w:kern w:val="0"/>
          <w:sz w:val="24"/>
          <w:szCs w:val="24"/>
          <w:lang w:eastAsia="cs-CZ"/>
          <w14:ligatures w14:val="none"/>
        </w:rPr>
        <w:t xml:space="preserve"> asistentka. Pracujeme i na zlepšení evaluace, aby nebyla jen formální, ale sloužila jako základ pro zlepšování další práce. Provozujeme odpolední zájmové kroužky relaxačního a pohybového charakteru, vedené učitelkami naší školy.</w:t>
      </w:r>
    </w:p>
    <w:p w14:paraId="79823CB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Provoz MŠ vychází z potřeb rodičů a je respektován všemi pracovnicemi. Služby jednotlivých pracovnic jsou rozvrženy tak, aby byla vždy zajištěna bezpečnost dětí a možnost účasti </w:t>
      </w:r>
    </w:p>
    <w:p w14:paraId="1461709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na bohatém životě školy, aby bylo umožněno překrývání přímé pedagogické činnosti.</w:t>
      </w:r>
    </w:p>
    <w:p w14:paraId="7929E90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zajistit dostatek příležitostí a možností k dalšímu profesnímu růstu pracovnic, zejména aktivním vyhledáváním nabídek DVPP i jiných, adekvátních zájmům pracovnic, </w:t>
      </w:r>
    </w:p>
    <w:p w14:paraId="57DCF7D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ale zejména potřebám kvalitního předškolního vzdělávání na naší škole. Pokračovat ve vzájemných hospitacích učitelek.</w:t>
      </w:r>
    </w:p>
    <w:p w14:paraId="531D1F1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DVPP – stále a průběžně.</w:t>
      </w:r>
    </w:p>
    <w:p w14:paraId="1F3DA3D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AC3790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807AA8F"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lastRenderedPageBreak/>
        <w:t>3. 7. Spoluúčast rodičů na předškolním vzdělávání</w:t>
      </w:r>
    </w:p>
    <w:p w14:paraId="39270AB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9D1DA8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Mezi mateřskou školou a rodiči jsou dobré vztahy, panuje oboustranná důvěra, vstřícnost, otevřenost a spolupráce. Rodiče mají možnost se zúčastňovat třídních schůzek, třídních, školních i mimoškolních akcí, mohou volně vstupovat do tříd školy za podmínek daných školním řádem. Rodiče respektují potřeby školy, dbáme na jejich dobrou informovanost, </w:t>
      </w:r>
    </w:p>
    <w:p w14:paraId="72B8552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to už před nástupem nových dětí do MŠ. Veškeré důvěrné informace jsou přísně střeženy podle GDPR. Rodiče mohou využít možnost informovat se na záležitosti školy podle zákona o zveřejňování informací. MŠ s rodiči konzultuje individuální potřeby dětí a společně s nimi hledá řešení. Pokud není v jejích možnostech pomoci, doporučuje rodičům odborné instituce. Formou individuální a skupinové práce se věnujeme předškolákům v průběhu denních činností přímo v jednotlivých třídách. Výsledky vystavujeme v šatně, kde je možno sledovat postup dítěte a konzultovat s rodiči. Informujeme je o školní zralosti, nabízíme konzultační hodiny.</w:t>
      </w:r>
    </w:p>
    <w:p w14:paraId="24A7FEF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nabídnout odpolední edukativně-stimulační skupiny, účast na neformálních akcích rodičů, dětí a zaměstnanců školy, např. jarní úklid zahrady spojený s opékáním špekáčků, besídky, společné výlety apod.</w:t>
      </w:r>
    </w:p>
    <w:p w14:paraId="5BEDAB0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průběžně.</w:t>
      </w:r>
    </w:p>
    <w:p w14:paraId="47C77FE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B821ED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9E56C0D"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3.8. Podmínky pro vzdělávání dětí se speciálními vzdělávacími potřebami</w:t>
      </w:r>
    </w:p>
    <w:p w14:paraId="516F220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F79A20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Děti se speciálními vzdělávacími potřebami potřebují k naplnění svých vzdělávacích možností poskytnout podpůrná opatření. Tato opatření realizuje mateřská škola. Kromě podmínek jmenovaných v §16 školského zákona je třeba, aby učitelky braly v úvahu také specifické podmínky, které ovlivňují kvalitu poskytovaného vzdělávání konkrétního dítěte </w:t>
      </w:r>
    </w:p>
    <w:p w14:paraId="684938C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se speciálními vzdělávacími potřebami.</w:t>
      </w:r>
    </w:p>
    <w:p w14:paraId="5C136B5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Vzdělávání dětí s těžším tělesným a zrakovým postižením by bylo na naší škole náročné, vzhledem k tomu, že není bezbariérová. Společnou konzultací s odborníky bychom řešily, </w:t>
      </w:r>
    </w:p>
    <w:p w14:paraId="700A45B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zda je škola schopna vytvořit optimální podmínky pro tyto děti.</w:t>
      </w:r>
    </w:p>
    <w:p w14:paraId="55217E82" w14:textId="77777777" w:rsidR="00AF657A" w:rsidRPr="00AF657A" w:rsidRDefault="00AF657A" w:rsidP="00AF657A">
      <w:pPr>
        <w:spacing w:after="0" w:line="276" w:lineRule="auto"/>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Mateřská škola poskytuje dětem s nedostatečnou znalostí jazyka podporu učitele. Pokud jsou v MŠ alespoň 4 předškoláci cizinci, zřídí ředitelka MŠ skupinu pro bezplatnou jazykovou přípravu, kde bude vzdělávání probíhat ve dvou, popř. více blocích během týdne. </w:t>
      </w:r>
    </w:p>
    <w:p w14:paraId="00FF12FA" w14:textId="77777777" w:rsidR="00AF657A" w:rsidRPr="00AF657A" w:rsidRDefault="00AF657A" w:rsidP="00AF657A">
      <w:pPr>
        <w:spacing w:after="0" w:line="276" w:lineRule="auto"/>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Podpůrným materiálem při vzdělávání dětí s nedostatečnou znalostí českého jazyka je Kurikulum češtiny jako druhého jazyka pro povinné předškolní vzdělávání, který lze využívat při individualizované práci s dětmi s nedostatečnou znalostí českého jazyka již od nástupu do mateřské školy.</w:t>
      </w:r>
    </w:p>
    <w:p w14:paraId="5487BAD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zajistit stavební úpravy školy tak, aby se stala částečně bezbariérovou (přízemí).</w:t>
      </w:r>
      <w:r w:rsidRPr="00AF657A">
        <w:rPr>
          <w:rFonts w:ascii="Times New Roman" w:eastAsia="Calibri" w:hAnsi="Times New Roman" w:cs="Times New Roman"/>
          <w:kern w:val="0"/>
          <w:sz w:val="24"/>
          <w:szCs w:val="24"/>
          <w14:ligatures w14:val="none"/>
        </w:rPr>
        <w:t xml:space="preserve"> Proškolit minimálně dvě učitelky v oblasti jazykové přípravy dětí s nedostatečnou znalostí českého jazyka.</w:t>
      </w:r>
    </w:p>
    <w:p w14:paraId="7616AE07" w14:textId="530BF7AC"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nejpozději v průběhu roku 202</w:t>
      </w:r>
      <w:r>
        <w:rPr>
          <w:rFonts w:ascii="Times New Roman" w:eastAsia="Times New Roman" w:hAnsi="Times New Roman" w:cs="Times New Roman"/>
          <w:kern w:val="0"/>
          <w:sz w:val="24"/>
          <w:szCs w:val="24"/>
          <w:lang w:eastAsia="cs-CZ"/>
          <w14:ligatures w14:val="none"/>
        </w:rPr>
        <w:t>7</w:t>
      </w:r>
      <w:r w:rsidRPr="00AF657A">
        <w:rPr>
          <w:rFonts w:ascii="Times New Roman" w:eastAsia="Times New Roman" w:hAnsi="Times New Roman" w:cs="Times New Roman"/>
          <w:kern w:val="0"/>
          <w:sz w:val="24"/>
          <w:szCs w:val="24"/>
          <w:lang w:eastAsia="cs-CZ"/>
          <w14:ligatures w14:val="none"/>
        </w:rPr>
        <w:t>.</w:t>
      </w:r>
    </w:p>
    <w:p w14:paraId="5F1F407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CFA2F0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4EA6EFE"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lastRenderedPageBreak/>
        <w:t>3.9. Podmínky vzdělávání dětí nadaných</w:t>
      </w:r>
    </w:p>
    <w:p w14:paraId="20B0C52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887B8C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Základní podmínkou pro vzdělávání nadaných dětí je učitelka schopná orientovat se v této problematice. Pro nadané děti máme v mateřské škole nejrůznější pomůcky a hry, které stimulují rozvoj jejich potenciálu a nadání, poskytujeme jim dostatek podnětů a činností </w:t>
      </w:r>
    </w:p>
    <w:p w14:paraId="49C8040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pro jejich rozvoj, respektujeme jejich individuální zvláštnosti, tempo, zájem. Nezbytnou součástí je spolupráce s rodinou a vzájemná komunikace s rodiči.</w:t>
      </w:r>
    </w:p>
    <w:p w14:paraId="194E7B2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poskytnout učitelkám DVPP zaměřené na tuto problematiku. Průběžně vybavovat školu pomůckami a hračkami, které budou nadané děti (a nejen je) rozvíjet </w:t>
      </w:r>
    </w:p>
    <w:p w14:paraId="72D8148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podporovat jejich nadání.</w:t>
      </w:r>
    </w:p>
    <w:p w14:paraId="6698A588" w14:textId="3E67B2DB"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DVPP – do konce </w:t>
      </w:r>
      <w:r>
        <w:rPr>
          <w:rFonts w:ascii="Times New Roman" w:eastAsia="Times New Roman" w:hAnsi="Times New Roman" w:cs="Times New Roman"/>
          <w:kern w:val="0"/>
          <w:sz w:val="24"/>
          <w:szCs w:val="24"/>
          <w:lang w:eastAsia="cs-CZ"/>
          <w14:ligatures w14:val="none"/>
        </w:rPr>
        <w:t xml:space="preserve">školního </w:t>
      </w:r>
      <w:r w:rsidRPr="00AF657A">
        <w:rPr>
          <w:rFonts w:ascii="Times New Roman" w:eastAsia="Times New Roman" w:hAnsi="Times New Roman" w:cs="Times New Roman"/>
          <w:kern w:val="0"/>
          <w:sz w:val="24"/>
          <w:szCs w:val="24"/>
          <w:lang w:eastAsia="cs-CZ"/>
          <w14:ligatures w14:val="none"/>
        </w:rPr>
        <w:t>roku 202</w:t>
      </w:r>
      <w:r>
        <w:rPr>
          <w:rFonts w:ascii="Times New Roman" w:eastAsia="Times New Roman" w:hAnsi="Times New Roman" w:cs="Times New Roman"/>
          <w:kern w:val="0"/>
          <w:sz w:val="24"/>
          <w:szCs w:val="24"/>
          <w:lang w:eastAsia="cs-CZ"/>
          <w14:ligatures w14:val="none"/>
        </w:rPr>
        <w:t>7</w:t>
      </w:r>
      <w:r w:rsidRPr="00AF657A">
        <w:rPr>
          <w:rFonts w:ascii="Times New Roman" w:eastAsia="Times New Roman" w:hAnsi="Times New Roman" w:cs="Times New Roman"/>
          <w:kern w:val="0"/>
          <w:sz w:val="24"/>
          <w:szCs w:val="24"/>
          <w:lang w:eastAsia="cs-CZ"/>
          <w14:ligatures w14:val="none"/>
        </w:rPr>
        <w:t>.</w:t>
      </w:r>
    </w:p>
    <w:p w14:paraId="091343A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316163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15EDB3A"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3.10. Podmínky vzdělávání dětí od dvou do tří let</w:t>
      </w:r>
    </w:p>
    <w:p w14:paraId="6F0D101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32F424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Pro vzdělávání dětí od dvou do tří let máme ve škole vhodné a bezpečné hračky. Protože </w:t>
      </w:r>
    </w:p>
    <w:p w14:paraId="270DBA3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se děti v naší škole vzdělávají ve věkově smíšených třídách, jsou hračky určené pro děti starší tří let umístěny ve vyšších policích a uzavřených skříňkách. Máme jasně stanovená </w:t>
      </w:r>
    </w:p>
    <w:p w14:paraId="54AD9A7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dohodnutá pravidla pro používání hraček. Naše třídy jsou dostatečně prostorné, umožňují volný pohyb dětí. Pro děti mladší tří let obzvláště platí, že jim poskytujeme dostatek prostoru a času pro volné i řízené činnosti, pro sebeobsluhu. Adaptace i vzdělávací činnosti probíhají na základě individuálních potřeb dítěte.</w:t>
      </w:r>
    </w:p>
    <w:p w14:paraId="230B697A" w14:textId="515F07FB"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Náš záměr:</w:t>
      </w:r>
      <w:r w:rsidRPr="00AF657A">
        <w:rPr>
          <w:rFonts w:ascii="Times New Roman" w:eastAsia="Times New Roman" w:hAnsi="Times New Roman" w:cs="Times New Roman"/>
          <w:kern w:val="0"/>
          <w:sz w:val="24"/>
          <w:szCs w:val="24"/>
          <w:lang w:eastAsia="cs-CZ"/>
          <w14:ligatures w14:val="none"/>
        </w:rPr>
        <w:t xml:space="preserve"> </w:t>
      </w:r>
      <w:r>
        <w:rPr>
          <w:rFonts w:ascii="Times New Roman" w:eastAsia="Times New Roman" w:hAnsi="Times New Roman" w:cs="Times New Roman"/>
          <w:kern w:val="0"/>
          <w:sz w:val="24"/>
          <w:szCs w:val="24"/>
          <w:lang w:eastAsia="cs-CZ"/>
          <w14:ligatures w14:val="none"/>
        </w:rPr>
        <w:t>využít přístavbu nového pavilonu pro třídu dvouletých dětí.</w:t>
      </w:r>
    </w:p>
    <w:p w14:paraId="07DA212D" w14:textId="3525CDDD"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Časový plán:</w:t>
      </w:r>
      <w:r w:rsidRPr="00AF657A">
        <w:rPr>
          <w:rFonts w:ascii="Times New Roman" w:eastAsia="Times New Roman" w:hAnsi="Times New Roman" w:cs="Times New Roman"/>
          <w:kern w:val="0"/>
          <w:sz w:val="24"/>
          <w:szCs w:val="24"/>
          <w:lang w:eastAsia="cs-CZ"/>
          <w14:ligatures w14:val="none"/>
        </w:rPr>
        <w:t xml:space="preserve"> do </w:t>
      </w:r>
      <w:r>
        <w:rPr>
          <w:rFonts w:ascii="Times New Roman" w:eastAsia="Times New Roman" w:hAnsi="Times New Roman" w:cs="Times New Roman"/>
          <w:kern w:val="0"/>
          <w:sz w:val="24"/>
          <w:szCs w:val="24"/>
          <w:lang w:eastAsia="cs-CZ"/>
          <w14:ligatures w14:val="none"/>
        </w:rPr>
        <w:t>srpna</w:t>
      </w:r>
      <w:r w:rsidRPr="00AF657A">
        <w:rPr>
          <w:rFonts w:ascii="Times New Roman" w:eastAsia="Times New Roman" w:hAnsi="Times New Roman" w:cs="Times New Roman"/>
          <w:kern w:val="0"/>
          <w:sz w:val="24"/>
          <w:szCs w:val="24"/>
          <w:lang w:eastAsia="cs-CZ"/>
          <w14:ligatures w14:val="none"/>
        </w:rPr>
        <w:t xml:space="preserve"> 202</w:t>
      </w:r>
      <w:r>
        <w:rPr>
          <w:rFonts w:ascii="Times New Roman" w:eastAsia="Times New Roman" w:hAnsi="Times New Roman" w:cs="Times New Roman"/>
          <w:kern w:val="0"/>
          <w:sz w:val="24"/>
          <w:szCs w:val="24"/>
          <w:lang w:eastAsia="cs-CZ"/>
          <w14:ligatures w14:val="none"/>
        </w:rPr>
        <w:t>7</w:t>
      </w:r>
      <w:r w:rsidRPr="00AF657A">
        <w:rPr>
          <w:rFonts w:ascii="Times New Roman" w:eastAsia="Times New Roman" w:hAnsi="Times New Roman" w:cs="Times New Roman"/>
          <w:kern w:val="0"/>
          <w:sz w:val="24"/>
          <w:szCs w:val="24"/>
          <w:lang w:eastAsia="cs-CZ"/>
          <w14:ligatures w14:val="none"/>
        </w:rPr>
        <w:t>.</w:t>
      </w:r>
    </w:p>
    <w:p w14:paraId="5637632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5E2FA8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FB0D09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D3F5E18"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t>4. Organizace vzdělávání</w:t>
      </w:r>
    </w:p>
    <w:p w14:paraId="5309706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C29BCF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 mateřské škole jsou tři věkově smíšené třídy po 25 dětech. Každá třída má svůj režim dne, který je přiměřeně variabilní, reaguje na momentální dětské potřeby, jejich zájmy a vzniklé situace. V každé třídě pracují dvě kvalifikované učitelky, které při vzdělávání dětí uplatňují různé metody (prožitkové, kooperativní a situační učení, spontánní sociální učení) a formy vzdělávání (spontánní i řízené aktivity). Žádná třída nemá zvláštní profilaci, ve všech třídách se zaměřujeme na všestranný rozvoj dítěte, přičemž se při vzdělávání do výchovné práce promítají osobnosti učitelek, jejich potenciál a zájmy.</w:t>
      </w:r>
    </w:p>
    <w:p w14:paraId="584232C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Všechny děti jsou dobře seznámeny s ostatními třídami, jejich pracovnicemi i všemi pracovnicemi školy, aby v případě potřeby věděly, kam jdou, kdo se o ně bude starat.</w:t>
      </w:r>
    </w:p>
    <w:p w14:paraId="7EA201B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Ve všech třídách probíhá výchovně vzdělávací činnost podle třídních vzdělávacích programů, které jsou v souladu se ŠVP a RVP PV.</w:t>
      </w:r>
    </w:p>
    <w:p w14:paraId="282876A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Provozní doba MŠ je od 6:30 do 16:30 hodin. Ráno se děti scházejí ve třídě Berušky, odkud </w:t>
      </w:r>
    </w:p>
    <w:p w14:paraId="335D1F9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 7:00 hodin odcházejí do Koťátek a v 7:15 hodin do Sluníček. Odpoledne přicházejí </w:t>
      </w:r>
    </w:p>
    <w:p w14:paraId="1692AB4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do Berušek děti ze Sluníček v 15:30 hodin a z Koťátek v 15:45 hodin. Ráno přicházejí děti </w:t>
      </w:r>
    </w:p>
    <w:p w14:paraId="13C22D3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lastRenderedPageBreak/>
        <w:t xml:space="preserve">do MŠ do 8:30 hodin. Po obědě je možné děti vyzvedávat mezi 12:30 a 12:45 hodinou, </w:t>
      </w:r>
    </w:p>
    <w:p w14:paraId="1B4E8AE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po spaní nejdříve ve 14:40 hodin.</w:t>
      </w:r>
    </w:p>
    <w:p w14:paraId="2F34730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Při zařazování dětí do jednotlivých tříd přihlíží ředitelka školy vyváženosti tříd z hlediska věku a pohlaví dětí, přání rodičů a také tomu, aby nebyli rozděleni kamarádi a sourozenci. V době, kdy je zajištěno ve třídách souběžné působení dvou učitelek, mají tyto prostor pro individuální práci s dětmi ohroženými školním neúspěchem, s odkladem školní docházky, sledují vybrané děti pro potřeby pedagogické diagnostiky. Obě učitelky se v této době mohou dle potřeby věnovat činnostem, při kterých je třeba zvýšený dozor (např. cvičení na nářadí) nebo spolupráce obou učitelek (nácvik na besídku).</w:t>
      </w:r>
    </w:p>
    <w:p w14:paraId="0A2E821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Naše mateřská škola je zapojena do elektronického zápisu ve městě Brně, kdy jsou pevně stanoveny a dodržovány termíny pro přihlašování dětí do mateřských škol, pro vlastní zápisy </w:t>
      </w:r>
    </w:p>
    <w:p w14:paraId="35420B1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i vydávání rozhodnutí o (ne)přijetí, jsou stanovena a obodována kritéria pro přijetí dětí i jasně daná forma zveřejnění (internet, anonymizovaná výsledková listina na budově školy).</w:t>
      </w:r>
    </w:p>
    <w:p w14:paraId="41B1586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B999E2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F55B24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75A56C1D"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t>5. Charakteristika vzdělávacího programu</w:t>
      </w:r>
    </w:p>
    <w:p w14:paraId="66318D5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607552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259EB18"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5.1. Zaměření školy</w:t>
      </w:r>
    </w:p>
    <w:p w14:paraId="3E9CC73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F937E7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Při tvorbě školního vzdělávacího programu jsme vycházely z RVP PV.</w:t>
      </w:r>
    </w:p>
    <w:p w14:paraId="7867943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Důraz klademe na vztah k přírodě, k ostatním lidem a zdravý životní styl. Máme možnost vycházet z bezprostředního pozorování, praktického ověřování poznatků, stavíme </w:t>
      </w:r>
    </w:p>
    <w:p w14:paraId="38AECF6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na prožitcích dětí v každodenním životě. Tyto zkušenosti dětí jsou dále využívány </w:t>
      </w:r>
    </w:p>
    <w:p w14:paraId="2557D4A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i ve spolupráci s rodiči při našich školních aktivitách. Prioritou pro nás zůstává rozvoj osobnosti a samostatnosti každého dítěte a individuální přístup.</w:t>
      </w:r>
    </w:p>
    <w:p w14:paraId="3586A90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Do oblasti plánování výchovně vzdělávací činnosti se snažíme zařazovat projektové učení </w:t>
      </w:r>
    </w:p>
    <w:p w14:paraId="0A0FEDA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individualizaci. V dnešní době, kdy ekonomický rozvoj přináší kromě pozitivních výsledků i řadu negativních důsledků, je čím dál víc nutné se zaměřovat na kladení základů v péči </w:t>
      </w:r>
    </w:p>
    <w:p w14:paraId="201DE82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o životní prostředí už v předškolním věku. Jedním z dalších důsledků je ubývání přirozených pohybových aktivit. Děti pohyb potřebují ke svému zdravému vývoji.</w:t>
      </w:r>
    </w:p>
    <w:p w14:paraId="6273979E" w14:textId="77777777" w:rsidR="00AF657A" w:rsidRDefault="00AF657A" w:rsidP="00AF657A">
      <w:pPr>
        <w:spacing w:after="0" w:line="276" w:lineRule="auto"/>
        <w:rPr>
          <w:rFonts w:ascii="Times New Roman" w:eastAsia="Times New Roman" w:hAnsi="Times New Roman" w:cs="Times New Roman"/>
          <w:b/>
          <w:kern w:val="0"/>
          <w:sz w:val="24"/>
          <w:szCs w:val="24"/>
          <w:lang w:eastAsia="cs-CZ"/>
          <w14:ligatures w14:val="none"/>
        </w:rPr>
      </w:pPr>
    </w:p>
    <w:p w14:paraId="366005FF" w14:textId="06576969" w:rsidR="00AF657A" w:rsidRPr="00AF657A" w:rsidRDefault="00AF657A" w:rsidP="00AF657A">
      <w:pPr>
        <w:spacing w:after="0" w:line="276" w:lineRule="auto"/>
        <w:rPr>
          <w:rFonts w:ascii="Times New Roman" w:eastAsia="Times New Roman" w:hAnsi="Times New Roman" w:cs="Times New Roman"/>
          <w:b/>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t>Základní zásady:</w:t>
      </w:r>
    </w:p>
    <w:p w14:paraId="1CD2DBB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Klademe důraz na individuální přístup k dětem, proto dodržujeme tato základní pravidla:</w:t>
      </w:r>
    </w:p>
    <w:p w14:paraId="604380F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 Před nástupem dětí do MŠ jsou rodiče informováni o koncepci školy, organizaci dne, </w:t>
      </w:r>
    </w:p>
    <w:p w14:paraId="18B6CE1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o stravování, o platbách a specifikách školy.</w:t>
      </w:r>
    </w:p>
    <w:p w14:paraId="380CD35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Rodiče si mohou zvolit třídu pro své dítě podle toho, která jim lépe vyhovuje, škola jejich přání vyhoví podle kapacity tříd, případné potřebné změny s rodiči předem projedná.</w:t>
      </w:r>
    </w:p>
    <w:p w14:paraId="5F15B1E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Na začátku školního roku se snažíme vyvarovat všech organizačních změn, aby se děti zbytečně nestresovaly a adaptace se zbytečně neprodlužovala.</w:t>
      </w:r>
    </w:p>
    <w:p w14:paraId="5E562B2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Učitelky se snaží poznat nejen děti ze své třídy, ale i ostatní děti, také děti poznávají ostatní učitelky, pracovnice školy, prostory celé MŠ.</w:t>
      </w:r>
    </w:p>
    <w:p w14:paraId="2AC2614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lastRenderedPageBreak/>
        <w:t>- Od začátku školního roku jsou připraveny pravidla a seznamy dětí tak, aby byl co nejvíce ulehčen vstup dětí do MŠ.</w:t>
      </w:r>
    </w:p>
    <w:p w14:paraId="7E1A4F55"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 Vždy jsou citlivě respektovány individuální potřeby dítěte (jméno, jídlo, vlastní </w:t>
      </w:r>
      <w:proofErr w:type="gramStart"/>
      <w:r w:rsidRPr="00AF657A">
        <w:rPr>
          <w:rFonts w:ascii="Times New Roman" w:eastAsia="Times New Roman" w:hAnsi="Times New Roman" w:cs="Times New Roman"/>
          <w:kern w:val="0"/>
          <w:sz w:val="24"/>
          <w:szCs w:val="24"/>
          <w:lang w:eastAsia="cs-CZ"/>
          <w14:ligatures w14:val="none"/>
        </w:rPr>
        <w:t>hračka,..</w:t>
      </w:r>
      <w:proofErr w:type="gramEnd"/>
      <w:r w:rsidRPr="00AF657A">
        <w:rPr>
          <w:rFonts w:ascii="Times New Roman" w:eastAsia="Times New Roman" w:hAnsi="Times New Roman" w:cs="Times New Roman"/>
          <w:kern w:val="0"/>
          <w:sz w:val="24"/>
          <w:szCs w:val="24"/>
          <w:lang w:eastAsia="cs-CZ"/>
          <w14:ligatures w14:val="none"/>
        </w:rPr>
        <w:t>).</w:t>
      </w:r>
    </w:p>
    <w:p w14:paraId="526263B8"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23985CCB"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43D8135D"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5.2. Dlouhodobé cíle</w:t>
      </w:r>
    </w:p>
    <w:p w14:paraId="536BB39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5D6B69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Naším cílem je vytvořit takové prostředí, kde budou děti poznávat okolní svět se všemi jeho zákonitostmi, učit se oceňovat krásu života, sebe, vzájemnou potřebnost, klást základy osobní zodpovědnosti za stav prostředí, ve kterém žijeme, učit je pochopení a toleranci, a to vše s ohledem na jejich věk, jejich individuální potřeby a možnosti.</w:t>
      </w:r>
    </w:p>
    <w:p w14:paraId="7928E61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Usilujeme o to, aby děti, které od nás budou odcházet do dalšího života, byly samostatné, zdravé, sebevědomé, vybavené potřebnými poznatky a dovednostmi pro život, s vědomím, </w:t>
      </w:r>
    </w:p>
    <w:p w14:paraId="311136D6" w14:textId="7CF930BC"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že jsou součástí přírody, kterou chrání a pečují o ni s ohledem na živé i neživé součásti světa. Chceme pokračovat a prohlubovat trend ekologické výchovy, společně vylepšujeme prostředí školní zahrady. Chceme také umožnit dětem vyrovnat podíl vzdělávacích a pohybových aktivit. Proto spolupracujeme se </w:t>
      </w:r>
      <w:proofErr w:type="spellStart"/>
      <w:r w:rsidRPr="00AF657A">
        <w:rPr>
          <w:rFonts w:ascii="Times New Roman" w:eastAsia="Times New Roman" w:hAnsi="Times New Roman" w:cs="Times New Roman"/>
          <w:kern w:val="0"/>
          <w:sz w:val="24"/>
          <w:szCs w:val="24"/>
          <w:lang w:eastAsia="cs-CZ"/>
          <w14:ligatures w14:val="none"/>
        </w:rPr>
        <w:t>Sportíkovou</w:t>
      </w:r>
      <w:proofErr w:type="spellEnd"/>
      <w:r w:rsidRPr="00AF657A">
        <w:rPr>
          <w:rFonts w:ascii="Times New Roman" w:eastAsia="Times New Roman" w:hAnsi="Times New Roman" w:cs="Times New Roman"/>
          <w:kern w:val="0"/>
          <w:sz w:val="24"/>
          <w:szCs w:val="24"/>
          <w:lang w:eastAsia="cs-CZ"/>
          <w14:ligatures w14:val="none"/>
        </w:rPr>
        <w:t xml:space="preserve"> akademií, kde si děti mohou zasportovat, organizujeme pohybové kroužky a aktivity</w:t>
      </w:r>
      <w:r w:rsidR="00023788">
        <w:rPr>
          <w:rFonts w:ascii="Times New Roman" w:eastAsia="Times New Roman" w:hAnsi="Times New Roman" w:cs="Times New Roman"/>
          <w:kern w:val="0"/>
          <w:sz w:val="24"/>
          <w:szCs w:val="24"/>
          <w:lang w:eastAsia="cs-CZ"/>
          <w14:ligatures w14:val="none"/>
        </w:rPr>
        <w:t xml:space="preserve">, spolupracujeme s wellness </w:t>
      </w:r>
      <w:proofErr w:type="spellStart"/>
      <w:r w:rsidR="00023788">
        <w:rPr>
          <w:rFonts w:ascii="Times New Roman" w:eastAsia="Times New Roman" w:hAnsi="Times New Roman" w:cs="Times New Roman"/>
          <w:kern w:val="0"/>
          <w:sz w:val="24"/>
          <w:szCs w:val="24"/>
          <w:lang w:eastAsia="cs-CZ"/>
          <w14:ligatures w14:val="none"/>
        </w:rPr>
        <w:t>Bohmova</w:t>
      </w:r>
      <w:proofErr w:type="spellEnd"/>
      <w:r w:rsidR="00023788">
        <w:rPr>
          <w:rFonts w:ascii="Times New Roman" w:eastAsia="Times New Roman" w:hAnsi="Times New Roman" w:cs="Times New Roman"/>
          <w:kern w:val="0"/>
          <w:sz w:val="24"/>
          <w:szCs w:val="24"/>
          <w:lang w:eastAsia="cs-CZ"/>
          <w14:ligatures w14:val="none"/>
        </w:rPr>
        <w:t xml:space="preserve"> při saunování dětí</w:t>
      </w:r>
      <w:r w:rsidRPr="00AF657A">
        <w:rPr>
          <w:rFonts w:ascii="Times New Roman" w:eastAsia="Times New Roman" w:hAnsi="Times New Roman" w:cs="Times New Roman"/>
          <w:kern w:val="0"/>
          <w:sz w:val="24"/>
          <w:szCs w:val="24"/>
          <w:lang w:eastAsia="cs-CZ"/>
          <w14:ligatures w14:val="none"/>
        </w:rPr>
        <w:t>.</w:t>
      </w:r>
    </w:p>
    <w:p w14:paraId="7C71881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 neposlední řadě máme za cíl stát se školou otevřenou rodičům i veřejnosti, nabízet spolupráci, komunikaci a pochopení tak, abychom byli příkladem nejen dětem, </w:t>
      </w:r>
    </w:p>
    <w:p w14:paraId="2A7E6D6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ale i dospělým.</w:t>
      </w:r>
    </w:p>
    <w:p w14:paraId="4F374E3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17BFCF3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47C94BF"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5.3. Metody a formy vzdělávání</w:t>
      </w:r>
    </w:p>
    <w:p w14:paraId="2A63263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8BE337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Vzdělávání dětí je uskutečňováno ve všech činnostech a situacích, které se v průběhu dne vyskytují, a to vyváženým poměrem spontánních a řízených aktivit. Didaktický styl je založený na principu vzdělávací nabídky, vycházíme z osobní volby a aktivní účasti dítěte, z jeho zájmu. V souladu s RVP PV je vzdělávání rozděleno do vzdělávacích oblastí – dítě </w:t>
      </w:r>
    </w:p>
    <w:p w14:paraId="73C874F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jeho tělo, dítě a jeho psychika, dítě a ten druhý, dítě a společnost a dítě a svět. Učitelky připravují reálné a konkrétní aktivity tak, aby pokrývaly všech pět oblastí. Pro realizaci našich výchovných cílů využíváme metod prožitkového a kooperativního učení hrou a činnostmi dětí tak, aby byla naplněna:</w:t>
      </w:r>
    </w:p>
    <w:p w14:paraId="6C3C8F7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spontaneita (aktivní činnost dětí z vlastního popudu)</w:t>
      </w:r>
    </w:p>
    <w:p w14:paraId="6A595AD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objevnost (připravujeme činnosti tak, aby dítě objevovalo samo, integrujeme nové poznatky do starých)</w:t>
      </w:r>
    </w:p>
    <w:p w14:paraId="00FEDF5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komunikativnost (vytváří prostor pro komunikaci)</w:t>
      </w:r>
    </w:p>
    <w:p w14:paraId="4CCBFD4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aktivita a tvořivost (připravujeme prostředí tak, aby se děti mohly samy rozhodnout mezi činnostmi)</w:t>
      </w:r>
    </w:p>
    <w:p w14:paraId="48BF73D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konkrétnost (připravujeme konkrétní činnosti)</w:t>
      </w:r>
    </w:p>
    <w:p w14:paraId="73CCD50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celostnost (volíme činnosti tak, aby procházely rukama dětí)</w:t>
      </w:r>
    </w:p>
    <w:p w14:paraId="14145A89" w14:textId="77777777" w:rsidR="00AF657A" w:rsidRPr="00AF657A" w:rsidRDefault="00AF657A" w:rsidP="00AF657A">
      <w:pPr>
        <w:spacing w:after="0" w:line="276" w:lineRule="auto"/>
        <w:rPr>
          <w:rFonts w:ascii="Times New Roman" w:eastAsia="Times New Roman" w:hAnsi="Times New Roman" w:cs="Times New Roman"/>
          <w:b/>
          <w:kern w:val="0"/>
          <w:sz w:val="24"/>
          <w:szCs w:val="24"/>
          <w:lang w:eastAsia="cs-CZ"/>
          <w14:ligatures w14:val="none"/>
        </w:rPr>
      </w:pPr>
    </w:p>
    <w:p w14:paraId="6BE20538" w14:textId="77777777" w:rsidR="00AF657A" w:rsidRPr="00AF657A" w:rsidRDefault="00AF657A" w:rsidP="00AF657A">
      <w:pPr>
        <w:spacing w:after="0" w:line="276" w:lineRule="auto"/>
        <w:rPr>
          <w:rFonts w:ascii="Times New Roman" w:eastAsia="Times New Roman" w:hAnsi="Times New Roman" w:cs="Times New Roman"/>
          <w:b/>
          <w:kern w:val="0"/>
          <w:sz w:val="24"/>
          <w:szCs w:val="24"/>
          <w:lang w:eastAsia="cs-CZ"/>
          <w14:ligatures w14:val="none"/>
        </w:rPr>
      </w:pPr>
      <w:r w:rsidRPr="00AF657A">
        <w:rPr>
          <w:rFonts w:ascii="Times New Roman" w:eastAsia="Times New Roman" w:hAnsi="Times New Roman" w:cs="Times New Roman"/>
          <w:b/>
          <w:kern w:val="0"/>
          <w:sz w:val="24"/>
          <w:szCs w:val="24"/>
          <w:lang w:eastAsia="cs-CZ"/>
          <w14:ligatures w14:val="none"/>
        </w:rPr>
        <w:lastRenderedPageBreak/>
        <w:t>Pedagogičtí pracovníci:</w:t>
      </w:r>
    </w:p>
    <w:p w14:paraId="58EF322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 připravují prostředí a nabízejí dětem, jak poznávat, přemýšlet, chápat a porozumět sobě </w:t>
      </w:r>
    </w:p>
    <w:p w14:paraId="6B64B38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i všem kolem sebe</w:t>
      </w:r>
    </w:p>
    <w:p w14:paraId="1147167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reagují na vzniklé situace a snaží se improvizovat tak, aby činnosti byly v souladu s RVP PV</w:t>
      </w:r>
    </w:p>
    <w:p w14:paraId="6F35622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preferují hravé, hudební, tvořivé a pohybové činnosti</w:t>
      </w:r>
    </w:p>
    <w:p w14:paraId="6E02DE8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poskytují dostatek prostoru pro samostatnost</w:t>
      </w:r>
    </w:p>
    <w:p w14:paraId="7F20177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umožňují dětem ovlivňovat situaci a zasahovat do tvoření plánovaných aktivit</w:t>
      </w:r>
    </w:p>
    <w:p w14:paraId="0D32220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nabízejí dětem činnosti tak, aby každé dítě mělo možnost a příležitost vlastní volby</w:t>
      </w:r>
    </w:p>
    <w:p w14:paraId="574F432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pracují dle vzdělávacích plánů s dětmi, které mají odklad školní docházky</w:t>
      </w:r>
    </w:p>
    <w:p w14:paraId="16CEF66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respektují individualitu každého dítěte</w:t>
      </w:r>
    </w:p>
    <w:p w14:paraId="1CCF5D6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respektují prioritu výchovného působení rodiny</w:t>
      </w:r>
    </w:p>
    <w:p w14:paraId="5A3E202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 zařazují často oblíbené formy vzdělávání, tj. pohybové hry, seznamování s TV náčiním </w:t>
      </w:r>
    </w:p>
    <w:p w14:paraId="1C64C18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a nářadím, zpěv, výtvarné činnosti, akce pro děti a jejich rodiče, návštěvy divadel apod.</w:t>
      </w:r>
    </w:p>
    <w:p w14:paraId="606027F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mezi vzdělávání záměrně zařazují i nadstandartní aktivity (</w:t>
      </w:r>
      <w:proofErr w:type="spellStart"/>
      <w:r w:rsidRPr="00AF657A">
        <w:rPr>
          <w:rFonts w:ascii="Times New Roman" w:eastAsia="Times New Roman" w:hAnsi="Times New Roman" w:cs="Times New Roman"/>
          <w:kern w:val="0"/>
          <w:sz w:val="24"/>
          <w:szCs w:val="24"/>
          <w:lang w:eastAsia="cs-CZ"/>
          <w14:ligatures w14:val="none"/>
        </w:rPr>
        <w:t>Sportík</w:t>
      </w:r>
      <w:proofErr w:type="spellEnd"/>
      <w:r w:rsidRPr="00AF657A">
        <w:rPr>
          <w:rFonts w:ascii="Times New Roman" w:eastAsia="Times New Roman" w:hAnsi="Times New Roman" w:cs="Times New Roman"/>
          <w:kern w:val="0"/>
          <w:sz w:val="24"/>
          <w:szCs w:val="24"/>
          <w:lang w:eastAsia="cs-CZ"/>
          <w14:ligatures w14:val="none"/>
        </w:rPr>
        <w:t xml:space="preserve">, plavání, </w:t>
      </w:r>
      <w:proofErr w:type="gramStart"/>
      <w:r w:rsidRPr="00AF657A">
        <w:rPr>
          <w:rFonts w:ascii="Times New Roman" w:eastAsia="Times New Roman" w:hAnsi="Times New Roman" w:cs="Times New Roman"/>
          <w:kern w:val="0"/>
          <w:sz w:val="24"/>
          <w:szCs w:val="24"/>
          <w:lang w:eastAsia="cs-CZ"/>
          <w14:ligatures w14:val="none"/>
        </w:rPr>
        <w:t>aerobik,…</w:t>
      </w:r>
      <w:proofErr w:type="gramEnd"/>
      <w:r w:rsidRPr="00AF657A">
        <w:rPr>
          <w:rFonts w:ascii="Times New Roman" w:eastAsia="Times New Roman" w:hAnsi="Times New Roman" w:cs="Times New Roman"/>
          <w:kern w:val="0"/>
          <w:sz w:val="24"/>
          <w:szCs w:val="24"/>
          <w:lang w:eastAsia="cs-CZ"/>
          <w14:ligatures w14:val="none"/>
        </w:rPr>
        <w:t>)</w:t>
      </w:r>
    </w:p>
    <w:p w14:paraId="63E9E7C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respektují potřeby dětí (potřeba spánku, pohybu, lásky, úcty, bezpečí)</w:t>
      </w:r>
    </w:p>
    <w:p w14:paraId="1F6C935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35DE56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4363DA3"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5.4. Vzdělávání dětí se speciálními vzdělávacími potřebami a dětí nadaných</w:t>
      </w:r>
    </w:p>
    <w:p w14:paraId="0FE79047"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196A326"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Vzdělávání dětí se speciálními vzdělávacími potřebami a dětí nadaných zajišťujeme dle stanovených pravidel v rámci tvorby, realizace a vyhodnocení plánu pedagogické podpory (PLPP) a individuálního vzdělávacího plánu (IVP). Zodpovědnou osobou za systém péče </w:t>
      </w:r>
    </w:p>
    <w:p w14:paraId="4AFDBADA"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o děti se speciálními vzdělávacími potřebami je ředitelka školy, která pověří třídní učitelku sestavením PLPP a IVP a komunikací se zákonnými zástupci. PLPP má písemnou podobu. Před jeho zpracováním budou probíhat rozhovory mezi učitelkami s cílem stanovení metod práce s dítětem, způsobů osvojení potřebných dovedností, návyků a postojů. Stanovíme termín přípravy PLPP a třídní učitelka zorganizuje společnou schůzku se zákonnými zástupci dítěte. Dle individuálních speciálních potřeb dítěte budeme spolupracovat i s dalšími vzdělávacími institucemi. Vzdělávací obsah speciálně pedagogické péče přizpůsobíme vzdělávacím možnostem a předpokladům dítěte (např. logopedická péče pro děti </w:t>
      </w:r>
    </w:p>
    <w:p w14:paraId="02F6131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se závažnými poruchami </w:t>
      </w:r>
      <w:proofErr w:type="gramStart"/>
      <w:r w:rsidRPr="00AF657A">
        <w:rPr>
          <w:rFonts w:ascii="Times New Roman" w:eastAsia="Times New Roman" w:hAnsi="Times New Roman" w:cs="Times New Roman"/>
          <w:kern w:val="0"/>
          <w:sz w:val="24"/>
          <w:szCs w:val="24"/>
          <w:lang w:eastAsia="cs-CZ"/>
          <w14:ligatures w14:val="none"/>
        </w:rPr>
        <w:t>řeči,…</w:t>
      </w:r>
      <w:proofErr w:type="gramEnd"/>
      <w:r w:rsidRPr="00AF657A">
        <w:rPr>
          <w:rFonts w:ascii="Times New Roman" w:eastAsia="Times New Roman" w:hAnsi="Times New Roman" w:cs="Times New Roman"/>
          <w:kern w:val="0"/>
          <w:sz w:val="24"/>
          <w:szCs w:val="24"/>
          <w:lang w:eastAsia="cs-CZ"/>
          <w14:ligatures w14:val="none"/>
        </w:rPr>
        <w:t xml:space="preserve">). Při vzdělávání dětí v naší MŠ vytváříme v rámci integrovaných bloků podmínky, které podporují vzdělávací schopnosti všech dětí v různých oblastech. S ohledem na individuální možnosti dětí jsou jim v rámci pestré nabídky aktivit předkládány činnosti, které umožňují využití všech schopností a dovedností a tím podporujeme a rozvíjíme i všechny projevy a známky nadání. Všechny projevy nadání umožňujeme dětem smysluplně uplatňovat a dle individuálních možností také dále rozvíjet. V případě velmi výrazných projevů mimořádného nadání, které vyžadují značnou spolupráci a koordinaci s rodiči dětí, zpracováváme PLPP a doporučíme rodičům dítěte vyšetření </w:t>
      </w:r>
    </w:p>
    <w:p w14:paraId="35462CC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ve školské, poradenském zařízení. Pokud toto zařízení identifikuje mimořádné nadání dítěte, doporučí vypracování IVP. Při jeho zpracování, realizaci a vyhodnocování postupujeme v úzké spolupráci s rodiči dítěte a školským poradenským zařízením.</w:t>
      </w:r>
    </w:p>
    <w:p w14:paraId="7DDECA61" w14:textId="77777777" w:rsidR="00023788" w:rsidRDefault="00023788" w:rsidP="00AF657A">
      <w:pPr>
        <w:spacing w:after="0" w:line="276" w:lineRule="auto"/>
        <w:rPr>
          <w:rFonts w:ascii="Times New Roman" w:eastAsia="Times New Roman" w:hAnsi="Times New Roman" w:cs="Times New Roman"/>
          <w:b/>
          <w:kern w:val="0"/>
          <w:sz w:val="28"/>
          <w:szCs w:val="28"/>
          <w:lang w:eastAsia="cs-CZ"/>
          <w14:ligatures w14:val="none"/>
        </w:rPr>
      </w:pPr>
    </w:p>
    <w:p w14:paraId="0E07B0DF" w14:textId="77777777" w:rsidR="00023788" w:rsidRDefault="00023788" w:rsidP="00AF657A">
      <w:pPr>
        <w:spacing w:after="0" w:line="276" w:lineRule="auto"/>
        <w:rPr>
          <w:rFonts w:ascii="Times New Roman" w:eastAsia="Times New Roman" w:hAnsi="Times New Roman" w:cs="Times New Roman"/>
          <w:b/>
          <w:kern w:val="0"/>
          <w:sz w:val="28"/>
          <w:szCs w:val="28"/>
          <w:lang w:eastAsia="cs-CZ"/>
          <w14:ligatures w14:val="none"/>
        </w:rPr>
      </w:pPr>
    </w:p>
    <w:p w14:paraId="60315BBC" w14:textId="6706E18C"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lastRenderedPageBreak/>
        <w:t>5.5. Vzdělávání dětí od dvou do tří let</w:t>
      </w:r>
    </w:p>
    <w:p w14:paraId="6099330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70479DC8"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Z důvodu silnější vazby na dospělou osobu je nutné navázat úzkou spolupráci s rodinou již </w:t>
      </w:r>
    </w:p>
    <w:p w14:paraId="067D06BC"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při přijetí dítěte. Dohodnout se na adaptaci, přiměřenosti doby pobytu v MŠ, upozornit </w:t>
      </w:r>
    </w:p>
    <w:p w14:paraId="0577FE3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na vyšší náchylnost k nemocem, stravování, pravidelný režim (pravidla a řád) pro pocit bezpečí. Při práci s mladšími dětmi je nutné volit přiměřené metody a formy vzdělávání s ohledem na bezpečnost a možnosti každého dítěte, pracovat s menšími skupinami nebo individuálně, volit přiměřené činnosti a vzdělávací cíle se zapojením všech smyslů. Nejdůležitější je zajistit prostor pro volnou hru. Dvouleté dítě se nejvíce učí nápodobou, situačním učením, vlastním prožitkem a především hrou – potřebují pravidelné rituály, vyžadují opakování činností, udrží jen krátce pozornost, je proto nutné přizpůsobit organizaci se střídáním nabídky činností, trénováním návyků a dovedností.</w:t>
      </w:r>
    </w:p>
    <w:p w14:paraId="675F518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Naše třídy jsou věkově smíšené, proto je třeba zabezpečit nebezpečné a drobné předměty, srozumitelně dohodnout pravidla pro používání a ukládání hraček, dbát na jejich dodržování. Musíme také doplnit vybavení tříd o hračky vhodné pro dvouleté děti, o dostatečné zázemí pro zajištění hygieny dítěte (např. přebalovací pult, úložný prostor pro čisté a použité pleny). Péče o děti od dvou do tří let je organizačně a provozně zajištěna v souladu s platnými právními předpisy.</w:t>
      </w:r>
    </w:p>
    <w:p w14:paraId="4EC68214"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079064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2DF33A99"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671BC0C5"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t>6. Vzdělávací obsah</w:t>
      </w:r>
    </w:p>
    <w:p w14:paraId="2EBF2075" w14:textId="77777777" w:rsidR="00AF657A" w:rsidRPr="00AF657A" w:rsidRDefault="00AF657A" w:rsidP="00AF657A">
      <w:pPr>
        <w:spacing w:after="0" w:line="276" w:lineRule="auto"/>
        <w:rPr>
          <w:rFonts w:ascii="Times New Roman" w:eastAsia="Times New Roman" w:hAnsi="Times New Roman" w:cs="Times New Roman"/>
          <w:b/>
          <w:kern w:val="0"/>
          <w:sz w:val="20"/>
          <w:szCs w:val="20"/>
          <w:lang w:eastAsia="cs-CZ"/>
          <w14:ligatures w14:val="none"/>
        </w:rPr>
      </w:pPr>
    </w:p>
    <w:p w14:paraId="754CE8A4" w14:textId="796FFEFA"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Výchova a vzdělávání v naší mateřské škole se řídí školním vzdělávacím programem s názvem „</w:t>
      </w:r>
      <w:r w:rsidR="00023788">
        <w:rPr>
          <w:rFonts w:ascii="Times New Roman" w:eastAsia="Times New Roman" w:hAnsi="Times New Roman" w:cs="Times New Roman"/>
          <w:kern w:val="0"/>
          <w:sz w:val="24"/>
          <w:szCs w:val="24"/>
          <w:lang w:eastAsia="cs-CZ"/>
          <w14:ligatures w14:val="none"/>
        </w:rPr>
        <w:t>Hraju si a poznávám svět</w:t>
      </w:r>
      <w:r w:rsidRPr="00AF657A">
        <w:rPr>
          <w:rFonts w:ascii="Times New Roman" w:eastAsia="Times New Roman" w:hAnsi="Times New Roman" w:cs="Times New Roman"/>
          <w:kern w:val="0"/>
          <w:sz w:val="24"/>
          <w:szCs w:val="24"/>
          <w:lang w:eastAsia="cs-CZ"/>
          <w14:ligatures w14:val="none"/>
        </w:rPr>
        <w:t>“, který je v souladu s RVP PV.</w:t>
      </w:r>
    </w:p>
    <w:p w14:paraId="2285C800"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1567B8D" w14:textId="77777777" w:rsidR="00AF657A" w:rsidRPr="00AF657A" w:rsidRDefault="00AF657A" w:rsidP="00AF657A">
      <w:pPr>
        <w:spacing w:after="0" w:line="276" w:lineRule="auto"/>
        <w:rPr>
          <w:rFonts w:ascii="Times New Roman" w:eastAsia="Times New Roman" w:hAnsi="Times New Roman" w:cs="Times New Roman"/>
          <w:b/>
          <w:kern w:val="0"/>
          <w:sz w:val="32"/>
          <w:szCs w:val="32"/>
          <w:lang w:eastAsia="cs-CZ"/>
          <w14:ligatures w14:val="none"/>
        </w:rPr>
      </w:pPr>
      <w:r w:rsidRPr="00AF657A">
        <w:rPr>
          <w:rFonts w:ascii="Times New Roman" w:eastAsia="Times New Roman" w:hAnsi="Times New Roman" w:cs="Times New Roman"/>
          <w:b/>
          <w:kern w:val="0"/>
          <w:sz w:val="32"/>
          <w:szCs w:val="32"/>
          <w:lang w:eastAsia="cs-CZ"/>
          <w14:ligatures w14:val="none"/>
        </w:rPr>
        <w:t>Integrované bloky:</w:t>
      </w:r>
    </w:p>
    <w:p w14:paraId="6DCE71A3" w14:textId="77777777" w:rsidR="00AF657A" w:rsidRPr="00AF657A" w:rsidRDefault="00AF657A" w:rsidP="00AF657A">
      <w:pPr>
        <w:spacing w:after="0" w:line="276" w:lineRule="auto"/>
        <w:rPr>
          <w:rFonts w:ascii="Times New Roman" w:eastAsia="Times New Roman" w:hAnsi="Times New Roman" w:cs="Times New Roman"/>
          <w:b/>
          <w:kern w:val="0"/>
          <w:sz w:val="24"/>
          <w:szCs w:val="24"/>
          <w:u w:val="single"/>
          <w:lang w:eastAsia="cs-CZ"/>
          <w14:ligatures w14:val="none"/>
        </w:rPr>
      </w:pPr>
      <w:r w:rsidRPr="00AF657A">
        <w:rPr>
          <w:rFonts w:ascii="Times New Roman" w:eastAsia="Times New Roman" w:hAnsi="Times New Roman" w:cs="Times New Roman"/>
          <w:b/>
          <w:kern w:val="0"/>
          <w:sz w:val="24"/>
          <w:szCs w:val="24"/>
          <w:u w:val="single"/>
          <w:lang w:eastAsia="cs-CZ"/>
          <w14:ligatures w14:val="none"/>
        </w:rPr>
        <w:t>1. To jsem já</w:t>
      </w:r>
    </w:p>
    <w:p w14:paraId="23EA7ADF" w14:textId="77777777" w:rsidR="00AF657A" w:rsidRPr="00AF657A" w:rsidRDefault="00AF657A" w:rsidP="00AF657A">
      <w:pPr>
        <w:spacing w:after="0" w:line="276" w:lineRule="auto"/>
        <w:rPr>
          <w:rFonts w:ascii="Times New Roman" w:eastAsia="Times New Roman" w:hAnsi="Times New Roman" w:cs="Times New Roman"/>
          <w:b/>
          <w:kern w:val="0"/>
          <w:sz w:val="24"/>
          <w:szCs w:val="24"/>
          <w:u w:val="single"/>
          <w:lang w:eastAsia="cs-CZ"/>
          <w14:ligatures w14:val="none"/>
        </w:rPr>
      </w:pPr>
      <w:r w:rsidRPr="00AF657A">
        <w:rPr>
          <w:rFonts w:ascii="Times New Roman" w:eastAsia="Times New Roman" w:hAnsi="Times New Roman" w:cs="Times New Roman"/>
          <w:b/>
          <w:kern w:val="0"/>
          <w:sz w:val="24"/>
          <w:szCs w:val="24"/>
          <w:u w:val="single"/>
          <w:lang w:eastAsia="cs-CZ"/>
          <w14:ligatures w14:val="none"/>
        </w:rPr>
        <w:t>2. Cítím, vnímám, prožívám</w:t>
      </w:r>
    </w:p>
    <w:p w14:paraId="75787761" w14:textId="77777777" w:rsidR="00AF657A" w:rsidRPr="00AF657A" w:rsidRDefault="00AF657A" w:rsidP="00AF657A">
      <w:pPr>
        <w:spacing w:after="0" w:line="276" w:lineRule="auto"/>
        <w:rPr>
          <w:rFonts w:ascii="Times New Roman" w:eastAsia="Times New Roman" w:hAnsi="Times New Roman" w:cs="Times New Roman"/>
          <w:b/>
          <w:kern w:val="0"/>
          <w:sz w:val="24"/>
          <w:szCs w:val="24"/>
          <w:u w:val="single"/>
          <w:lang w:eastAsia="cs-CZ"/>
          <w14:ligatures w14:val="none"/>
        </w:rPr>
      </w:pPr>
      <w:r w:rsidRPr="00AF657A">
        <w:rPr>
          <w:rFonts w:ascii="Times New Roman" w:eastAsia="Times New Roman" w:hAnsi="Times New Roman" w:cs="Times New Roman"/>
          <w:b/>
          <w:kern w:val="0"/>
          <w:sz w:val="24"/>
          <w:szCs w:val="24"/>
          <w:u w:val="single"/>
          <w:lang w:eastAsia="cs-CZ"/>
          <w14:ligatures w14:val="none"/>
        </w:rPr>
        <w:t>3. Patřím mezi ostatní</w:t>
      </w:r>
    </w:p>
    <w:p w14:paraId="2988B130" w14:textId="77777777" w:rsidR="00AF657A" w:rsidRPr="00AF657A" w:rsidRDefault="00AF657A" w:rsidP="00AF657A">
      <w:pPr>
        <w:spacing w:after="0" w:line="276" w:lineRule="auto"/>
        <w:rPr>
          <w:rFonts w:ascii="Times New Roman" w:eastAsia="Times New Roman" w:hAnsi="Times New Roman" w:cs="Times New Roman"/>
          <w:b/>
          <w:kern w:val="0"/>
          <w:sz w:val="24"/>
          <w:szCs w:val="24"/>
          <w:u w:val="single"/>
          <w:lang w:eastAsia="cs-CZ"/>
          <w14:ligatures w14:val="none"/>
        </w:rPr>
      </w:pPr>
      <w:r w:rsidRPr="00AF657A">
        <w:rPr>
          <w:rFonts w:ascii="Times New Roman" w:eastAsia="Times New Roman" w:hAnsi="Times New Roman" w:cs="Times New Roman"/>
          <w:b/>
          <w:kern w:val="0"/>
          <w:sz w:val="24"/>
          <w:szCs w:val="24"/>
          <w:u w:val="single"/>
          <w:lang w:eastAsia="cs-CZ"/>
          <w14:ligatures w14:val="none"/>
        </w:rPr>
        <w:t>4. Chci vědět, proč</w:t>
      </w:r>
    </w:p>
    <w:p w14:paraId="7C02361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b/>
          <w:kern w:val="0"/>
          <w:sz w:val="24"/>
          <w:szCs w:val="24"/>
          <w:u w:val="single"/>
          <w:lang w:eastAsia="cs-CZ"/>
          <w14:ligatures w14:val="none"/>
        </w:rPr>
        <w:t>5. Jsem na světě rád</w:t>
      </w:r>
    </w:p>
    <w:p w14:paraId="7BE2A86F" w14:textId="77777777" w:rsidR="00AF657A" w:rsidRPr="00AF657A" w:rsidRDefault="00AF657A" w:rsidP="00AF657A">
      <w:pPr>
        <w:spacing w:after="0" w:line="276" w:lineRule="auto"/>
        <w:ind w:left="720"/>
        <w:contextualSpacing/>
        <w:rPr>
          <w:rFonts w:ascii="Times New Roman" w:eastAsia="Times New Roman" w:hAnsi="Times New Roman" w:cs="Times New Roman"/>
          <w:kern w:val="0"/>
          <w:sz w:val="24"/>
          <w:szCs w:val="24"/>
          <w:lang w:eastAsia="cs-CZ"/>
          <w14:ligatures w14:val="none"/>
        </w:rPr>
      </w:pPr>
    </w:p>
    <w:p w14:paraId="4164A9A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4DCC5057"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t>6.1. Hlavní smysl integrovaných bloků</w:t>
      </w:r>
    </w:p>
    <w:p w14:paraId="3233050E"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Hlavním smyslem je vytvořit u dětí základní hygienické a sociálně kulturní dovednosti </w:t>
      </w:r>
    </w:p>
    <w:p w14:paraId="6A55AFB1"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 xml:space="preserve">a návyky ve vztahu k životnímu prostředí, probouzet citový vztah k přírodě, k výtvorům lidské práce, k lidem i k sobě samotným. Pochopit správné a nesprávné chování člověka k životnímu prostředí – k přírodě. Získat povědomí a chuť chránit přírodu, umět hledět </w:t>
      </w:r>
    </w:p>
    <w:p w14:paraId="74420FAF"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r w:rsidRPr="00AF657A">
        <w:rPr>
          <w:rFonts w:ascii="Times New Roman" w:eastAsia="Times New Roman" w:hAnsi="Times New Roman" w:cs="Times New Roman"/>
          <w:kern w:val="0"/>
          <w:sz w:val="24"/>
          <w:szCs w:val="24"/>
          <w:lang w:eastAsia="cs-CZ"/>
          <w14:ligatures w14:val="none"/>
        </w:rPr>
        <w:t>do budoucnosti. Naší snahou je naplnit tyto výchovné úkoly podnětným prostředím, které dětem umožňuje přímé pozorování a dělání.</w:t>
      </w:r>
    </w:p>
    <w:p w14:paraId="2560AC7B"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8C5A090"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20AD586E"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r w:rsidRPr="00AF657A">
        <w:rPr>
          <w:rFonts w:ascii="Times New Roman" w:eastAsia="Times New Roman" w:hAnsi="Times New Roman" w:cs="Times New Roman"/>
          <w:b/>
          <w:kern w:val="0"/>
          <w:sz w:val="28"/>
          <w:szCs w:val="28"/>
          <w:lang w:eastAsia="cs-CZ"/>
          <w14:ligatures w14:val="none"/>
        </w:rPr>
        <w:lastRenderedPageBreak/>
        <w:t>6.2. Obsah integrovaných bloků</w:t>
      </w:r>
    </w:p>
    <w:p w14:paraId="35263C91" w14:textId="77777777" w:rsidR="00AF657A" w:rsidRPr="00AF657A" w:rsidRDefault="00AF657A" w:rsidP="00AF657A">
      <w:pPr>
        <w:spacing w:after="0" w:line="276" w:lineRule="auto"/>
        <w:rPr>
          <w:rFonts w:ascii="Times New Roman" w:eastAsia="Times New Roman" w:hAnsi="Times New Roman" w:cs="Times New Roman"/>
          <w:b/>
          <w:kern w:val="0"/>
          <w:sz w:val="28"/>
          <w:szCs w:val="28"/>
          <w:lang w:eastAsia="cs-CZ"/>
          <w14:ligatures w14:val="none"/>
        </w:rPr>
      </w:pPr>
    </w:p>
    <w:p w14:paraId="16EE60E4" w14:textId="77777777" w:rsidR="00AF657A" w:rsidRPr="00AF657A" w:rsidRDefault="00AF657A" w:rsidP="00AF657A">
      <w:pPr>
        <w:spacing w:after="0" w:line="240" w:lineRule="auto"/>
        <w:jc w:val="both"/>
        <w:rPr>
          <w:rFonts w:ascii="Times New Roman" w:eastAsia="Calibri" w:hAnsi="Times New Roman" w:cs="Times New Roman"/>
          <w:b/>
          <w:bCs/>
          <w:kern w:val="0"/>
          <w:sz w:val="24"/>
          <w:szCs w:val="24"/>
          <w:u w:val="single"/>
          <w14:ligatures w14:val="none"/>
        </w:rPr>
      </w:pPr>
      <w:r w:rsidRPr="00AF657A">
        <w:rPr>
          <w:rFonts w:ascii="Times New Roman" w:eastAsia="Times New Roman" w:hAnsi="Times New Roman" w:cs="Times New Roman"/>
          <w:b/>
          <w:kern w:val="0"/>
          <w:sz w:val="24"/>
          <w:szCs w:val="24"/>
          <w:u w:val="single"/>
          <w:lang w:eastAsia="cs-CZ"/>
          <w14:ligatures w14:val="none"/>
        </w:rPr>
        <w:t xml:space="preserve">1) </w:t>
      </w:r>
      <w:r w:rsidRPr="00AF657A">
        <w:rPr>
          <w:rFonts w:ascii="Times New Roman" w:eastAsia="Calibri" w:hAnsi="Times New Roman" w:cs="Times New Roman"/>
          <w:b/>
          <w:bCs/>
          <w:kern w:val="0"/>
          <w:sz w:val="24"/>
          <w:szCs w:val="24"/>
          <w:u w:val="single"/>
          <w14:ligatures w14:val="none"/>
        </w:rPr>
        <w:t>To jsem já</w:t>
      </w:r>
    </w:p>
    <w:p w14:paraId="5207D8FA"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p>
    <w:p w14:paraId="121BD9F9" w14:textId="77777777" w:rsidR="00AF657A" w:rsidRPr="00AF657A" w:rsidRDefault="00AF657A" w:rsidP="00AF657A">
      <w:pPr>
        <w:spacing w:after="0"/>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b/>
          <w:bCs/>
          <w:kern w:val="0"/>
          <w:sz w:val="24"/>
          <w:szCs w:val="24"/>
          <w14:ligatures w14:val="none"/>
        </w:rPr>
        <w:t>Charakteristika</w:t>
      </w:r>
      <w:r w:rsidRPr="00AF657A">
        <w:rPr>
          <w:rFonts w:ascii="Times New Roman" w:eastAsia="Calibri" w:hAnsi="Times New Roman" w:cs="Times New Roman"/>
          <w:kern w:val="0"/>
          <w:sz w:val="24"/>
          <w:szCs w:val="24"/>
          <w14:ligatures w14:val="none"/>
        </w:rPr>
        <w:t>: tento integrovaný blok je zaměřen na to, aby si dítě uvědomilo svoji identitu, byla v něm podporována tělesná i duševní pohoda, rozvíjeny pohybové i manipulační dovednosti. V tomto bloku jsou také rozvíjeny komunikační schopnosti a dovednosti. Díky zdravé komunikaci je dítěti usnadněna cesta k poznávání nejen sebe, ale i ostatních.</w:t>
      </w:r>
    </w:p>
    <w:p w14:paraId="5185CF31" w14:textId="77777777" w:rsidR="00AF657A" w:rsidRPr="00AF657A" w:rsidRDefault="00AF657A" w:rsidP="00AF657A">
      <w:pPr>
        <w:spacing w:after="0"/>
        <w:jc w:val="both"/>
        <w:rPr>
          <w:rFonts w:ascii="Times New Roman" w:eastAsia="Calibri" w:hAnsi="Times New Roman" w:cs="Times New Roman"/>
          <w:kern w:val="0"/>
          <w:sz w:val="24"/>
          <w:szCs w:val="24"/>
          <w14:ligatures w14:val="none"/>
        </w:rPr>
      </w:pPr>
    </w:p>
    <w:p w14:paraId="156A6B50"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r w:rsidRPr="00AF657A">
        <w:rPr>
          <w:rFonts w:ascii="Times New Roman" w:eastAsia="Calibri" w:hAnsi="Times New Roman" w:cs="Times New Roman"/>
          <w:b/>
          <w:bCs/>
          <w:kern w:val="0"/>
          <w:sz w:val="24"/>
          <w:szCs w:val="24"/>
          <w14:ligatures w14:val="none"/>
        </w:rPr>
        <w:t>Klíčové kompetence:</w:t>
      </w:r>
    </w:p>
    <w:p w14:paraId="2EA38DBE"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dítě se učí nejen spontánně, ale i vědomě, vyvine úsilí, soustředí se na činnost a záměrně si zapamatuje; při zadané práci dokončí, co započalo; dovede postupovat podle instrukcí a pokynů, je schopno dobrat se k výsledkům</w:t>
      </w:r>
    </w:p>
    <w:p w14:paraId="538175E8"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odhaduje svoje síly, učí se hodnotit svoje osobní pokroky i oceňovat výkony druhých</w:t>
      </w:r>
    </w:p>
    <w:p w14:paraId="289534DA"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řeší problémy, na které stačí; známé a opakující se situace se snaží řešit samostatně (na základě nápodoby či opakování), náročnější s oporou a pomocí dospělého</w:t>
      </w:r>
    </w:p>
    <w:p w14:paraId="7F19546D"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ovládá řeč, hovoří ve vhodně formulovaných větách, samostatně vyjadřuje své myšlenky, sdělení, otázky i odpovědi, rozumí slyšenému, slovně reaguje a vede smysluplný dialog</w:t>
      </w:r>
    </w:p>
    <w:p w14:paraId="09C8D382"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průběžně rozšiřuje slovní zásobu a aktivně ji používá k dokonalejší komunikaci s okolím</w:t>
      </w:r>
    </w:p>
    <w:p w14:paraId="7866EA14"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dítě si uvědomuje, že za sebe i své jednání odpovídá a nese důsledky</w:t>
      </w:r>
    </w:p>
    <w:p w14:paraId="1F2F08E3" w14:textId="77777777" w:rsidR="00AF657A" w:rsidRPr="00AF657A" w:rsidRDefault="00AF657A" w:rsidP="00AF657A">
      <w:pPr>
        <w:numPr>
          <w:ilvl w:val="0"/>
          <w:numId w:val="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učí se svoje činnosti a hry plánovat, organizovat, řídit a vyhodnocovat</w:t>
      </w:r>
    </w:p>
    <w:p w14:paraId="6A74BD9C" w14:textId="77777777" w:rsidR="00AF657A" w:rsidRPr="00AF657A" w:rsidRDefault="00AF657A" w:rsidP="00AF657A">
      <w:pPr>
        <w:ind w:left="720"/>
        <w:contextualSpacing/>
        <w:jc w:val="both"/>
        <w:rPr>
          <w:rFonts w:ascii="Times New Roman" w:eastAsia="Calibri" w:hAnsi="Times New Roman" w:cs="Times New Roman"/>
          <w:kern w:val="0"/>
          <w:sz w:val="24"/>
          <w:szCs w:val="24"/>
          <w14:ligatures w14:val="none"/>
        </w:rPr>
      </w:pPr>
    </w:p>
    <w:p w14:paraId="1B9AFF03"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r w:rsidRPr="00AF657A">
        <w:rPr>
          <w:rFonts w:ascii="Times New Roman" w:eastAsia="Calibri" w:hAnsi="Times New Roman" w:cs="Times New Roman"/>
          <w:b/>
          <w:bCs/>
          <w:kern w:val="0"/>
          <w:sz w:val="24"/>
          <w:szCs w:val="24"/>
          <w14:ligatures w14:val="none"/>
        </w:rPr>
        <w:t>Témata, která mohou být využita pro tvorbu tematického bloku:</w:t>
      </w:r>
    </w:p>
    <w:p w14:paraId="2435DACD"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Jak funguje moje tělo</w:t>
      </w:r>
    </w:p>
    <w:p w14:paraId="4117B39A"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Umím říct ne</w:t>
      </w:r>
    </w:p>
    <w:p w14:paraId="4551FF93"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Rostu a měním se</w:t>
      </w:r>
    </w:p>
    <w:p w14:paraId="75C68211"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Moje tělo</w:t>
      </w:r>
    </w:p>
    <w:p w14:paraId="5B78B3F2"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Pusťte na nás zimu, kdo sportuje, nemá rýmu</w:t>
      </w:r>
    </w:p>
    <w:p w14:paraId="409C28CD"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Co už umím a co bych se chtěl naučit</w:t>
      </w:r>
    </w:p>
    <w:p w14:paraId="41D60ACD"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Čím bych chtěl být</w:t>
      </w:r>
    </w:p>
    <w:p w14:paraId="4B693B81" w14:textId="77777777" w:rsidR="00AF657A" w:rsidRPr="00AF657A" w:rsidRDefault="00AF657A" w:rsidP="00AF657A">
      <w:pPr>
        <w:numPr>
          <w:ilvl w:val="0"/>
          <w:numId w:val="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Kdo jsem a co o sobě vím</w:t>
      </w:r>
    </w:p>
    <w:p w14:paraId="1F1CA652" w14:textId="77777777" w:rsidR="00AF657A" w:rsidRPr="00AF657A" w:rsidRDefault="00AF657A" w:rsidP="00AF657A">
      <w:pPr>
        <w:ind w:left="720"/>
        <w:contextualSpacing/>
        <w:jc w:val="both"/>
        <w:rPr>
          <w:rFonts w:ascii="Times New Roman" w:eastAsia="Calibri" w:hAnsi="Times New Roman" w:cs="Times New Roman"/>
          <w:kern w:val="0"/>
          <w:sz w:val="24"/>
          <w:szCs w:val="24"/>
          <w14:ligatures w14:val="none"/>
        </w:rPr>
      </w:pPr>
    </w:p>
    <w:p w14:paraId="29256531"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r w:rsidRPr="00AF657A">
        <w:rPr>
          <w:rFonts w:ascii="Times New Roman" w:eastAsia="Calibri" w:hAnsi="Times New Roman" w:cs="Times New Roman"/>
          <w:b/>
          <w:bCs/>
          <w:kern w:val="0"/>
          <w:sz w:val="24"/>
          <w:szCs w:val="24"/>
          <w14:ligatures w14:val="none"/>
        </w:rPr>
        <w:t>Očekávané výstupy:</w:t>
      </w:r>
    </w:p>
    <w:p w14:paraId="1AA7D4A1" w14:textId="77777777" w:rsidR="00AF657A" w:rsidRPr="00AF657A" w:rsidRDefault="00AF657A" w:rsidP="00AF657A">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zachovávat správné držení těla</w:t>
      </w:r>
    </w:p>
    <w:p w14:paraId="3394F76F" w14:textId="77777777" w:rsidR="00AF657A" w:rsidRPr="00AF657A" w:rsidRDefault="00AF657A" w:rsidP="00AF657A">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zvládat základní pohybové dovednosti a prostorovou orientaci, běžné způsoby pohybu v různém prostředí</w:t>
      </w:r>
    </w:p>
    <w:p w14:paraId="74E53A15" w14:textId="77777777" w:rsidR="00AF657A" w:rsidRPr="00AF657A" w:rsidRDefault="00AF657A" w:rsidP="00AF657A">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zvládat sebeobsluhu, uplatňovat základní kulturně hygienické a zdravotně preventivní návyky</w:t>
      </w:r>
    </w:p>
    <w:p w14:paraId="18F232E3" w14:textId="77777777" w:rsidR="00AF657A" w:rsidRPr="00AF657A" w:rsidRDefault="00AF657A" w:rsidP="00AF657A">
      <w:pPr>
        <w:numPr>
          <w:ilvl w:val="0"/>
          <w:numId w:val="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pojmenovat části těla, některé orgány, znát jejich funkce, mít povědomí o těle a jeho vývoji, znát základní pojmy užívané ve spojení se zdravím, s pohybem a sportem</w:t>
      </w:r>
    </w:p>
    <w:p w14:paraId="1E9700AA" w14:textId="77777777" w:rsidR="00AF657A" w:rsidRPr="00AF657A" w:rsidRDefault="00AF657A" w:rsidP="00AF657A">
      <w:pPr>
        <w:spacing w:after="0" w:line="276" w:lineRule="auto"/>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            rozlišovat, co prospívá zdraví a co mu škodí; chovat se tak, aby v situacích pro dítě  </w:t>
      </w:r>
    </w:p>
    <w:p w14:paraId="22013733" w14:textId="77777777" w:rsidR="00AF657A" w:rsidRPr="00AF657A" w:rsidRDefault="00AF657A" w:rsidP="00AF657A">
      <w:pPr>
        <w:spacing w:after="0" w:line="276" w:lineRule="auto"/>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            běžných a jemu známých neohrožovalo zdraví, bezpečí a pohodu svou ani druhých</w:t>
      </w:r>
    </w:p>
    <w:p w14:paraId="23AF7745" w14:textId="77777777" w:rsid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015699F7" w14:textId="77777777" w:rsidR="00023788" w:rsidRPr="00AF657A" w:rsidRDefault="00023788" w:rsidP="00AF657A">
      <w:pPr>
        <w:spacing w:after="0" w:line="276" w:lineRule="auto"/>
        <w:rPr>
          <w:rFonts w:ascii="Times New Roman" w:eastAsia="Times New Roman" w:hAnsi="Times New Roman" w:cs="Times New Roman"/>
          <w:kern w:val="0"/>
          <w:sz w:val="24"/>
          <w:szCs w:val="24"/>
          <w:lang w:eastAsia="cs-CZ"/>
          <w14:ligatures w14:val="none"/>
        </w:rPr>
      </w:pPr>
    </w:p>
    <w:p w14:paraId="1D7F6072"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AA3A8BE" w14:textId="77777777" w:rsidR="00AF657A" w:rsidRPr="00AF657A" w:rsidRDefault="00AF657A" w:rsidP="00AF657A">
      <w:pPr>
        <w:spacing w:after="0"/>
        <w:jc w:val="both"/>
        <w:rPr>
          <w:rFonts w:ascii="Times New Roman" w:eastAsia="Calibri" w:hAnsi="Times New Roman" w:cs="Times New Roman"/>
          <w:b/>
          <w:bCs/>
          <w:kern w:val="0"/>
          <w:sz w:val="24"/>
          <w:szCs w:val="24"/>
          <w:u w:val="single"/>
          <w14:ligatures w14:val="none"/>
        </w:rPr>
      </w:pPr>
      <w:r w:rsidRPr="00AF657A">
        <w:rPr>
          <w:rFonts w:ascii="Times New Roman" w:eastAsia="Calibri" w:hAnsi="Times New Roman" w:cs="Times New Roman"/>
          <w:b/>
          <w:bCs/>
          <w:kern w:val="0"/>
          <w:sz w:val="24"/>
          <w:szCs w:val="24"/>
          <w:u w:val="single"/>
          <w14:ligatures w14:val="none"/>
        </w:rPr>
        <w:lastRenderedPageBreak/>
        <w:t>2) Cítím, vnímám, prožívám</w:t>
      </w:r>
    </w:p>
    <w:p w14:paraId="338D44C2" w14:textId="77777777" w:rsidR="00AF657A" w:rsidRPr="00AF657A" w:rsidRDefault="00AF657A" w:rsidP="00AF657A">
      <w:pPr>
        <w:spacing w:after="0"/>
        <w:jc w:val="both"/>
        <w:rPr>
          <w:rFonts w:ascii="Times New Roman" w:eastAsia="Calibri" w:hAnsi="Times New Roman" w:cs="Times New Roman"/>
          <w:b/>
          <w:bCs/>
          <w:kern w:val="0"/>
          <w:sz w:val="24"/>
          <w:szCs w:val="24"/>
          <w:u w:val="single"/>
          <w14:ligatures w14:val="none"/>
        </w:rPr>
      </w:pPr>
    </w:p>
    <w:p w14:paraId="4D93A81C" w14:textId="77777777" w:rsidR="00AF657A" w:rsidRPr="00AF657A" w:rsidRDefault="00AF657A" w:rsidP="00AF657A">
      <w:pPr>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b/>
          <w:bCs/>
          <w:kern w:val="0"/>
          <w:sz w:val="24"/>
          <w:szCs w:val="24"/>
          <w14:ligatures w14:val="none"/>
        </w:rPr>
        <w:t>Charakteristika</w:t>
      </w:r>
      <w:r w:rsidRPr="00AF657A">
        <w:rPr>
          <w:rFonts w:ascii="Times New Roman" w:eastAsia="Calibri" w:hAnsi="Times New Roman" w:cs="Times New Roman"/>
          <w:kern w:val="0"/>
          <w:sz w:val="24"/>
          <w:szCs w:val="24"/>
          <w14:ligatures w14:val="none"/>
        </w:rPr>
        <w:t>: v tomto bloku se dítě učí vnímat svoje tělo a potřeby. Snaží se orientovat ve svých pocitech a dokáže pospat jejich příčiny. Učí se vědomě ovládat svoje emoce a vytváří si povědomí o morálních hodnotách. Dále se učí být zodpovědné za svoje nevhodné chování a vědět, že je důležité umět prožívat nejen pozitivní, ale i negativní emoce.</w:t>
      </w:r>
    </w:p>
    <w:p w14:paraId="34A507A6"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r w:rsidRPr="00AF657A">
        <w:rPr>
          <w:rFonts w:ascii="Times New Roman" w:eastAsia="Calibri" w:hAnsi="Times New Roman" w:cs="Times New Roman"/>
          <w:b/>
          <w:bCs/>
          <w:kern w:val="0"/>
          <w:sz w:val="24"/>
          <w:szCs w:val="24"/>
          <w14:ligatures w14:val="none"/>
        </w:rPr>
        <w:t>Klíčové kompetence:</w:t>
      </w:r>
    </w:p>
    <w:p w14:paraId="3A233E1A"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dítě se učí s chutí, pokud se mu dostává uznání a ocenění</w:t>
      </w:r>
    </w:p>
    <w:p w14:paraId="75123A44"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chápe, že vyhýbat se řešení nevede k cíli, ale že jejich včasné a uvážlivé řešení je naopak výhodou; uvědomuje si, že svou aktivitou a iniciativou může situaci ovlivnit</w:t>
      </w:r>
    </w:p>
    <w:p w14:paraId="57524634"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dítě se nebojí chybovat, pokud nachází pozitivní ocenění nejen za úspěch, ale také za snahu</w:t>
      </w:r>
    </w:p>
    <w:p w14:paraId="0A5C0A57"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komunikuje v běžných situacích bez zábran a ostychu s dětmi i s dospělými; chápe, že být komunikativní, vstřícné, iniciativní a aktivní je výhodou</w:t>
      </w:r>
    </w:p>
    <w:p w14:paraId="08057018"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projevuje dětským způsobem citlivost a ohleduplnost k druhým, pomoc slabším, rozpozná nevhodné chování; vnímá nespravedlnost, ubližování, agresivitu a lhostejnost</w:t>
      </w:r>
    </w:p>
    <w:p w14:paraId="53A9FCF1"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chová se při setkání s neznámými lidmi či v neznámých situacích obezřetně; nevhodné chování i komunikaci, která je mu nepříjemná, umí odmítnout</w:t>
      </w:r>
    </w:p>
    <w:p w14:paraId="3B599A8B" w14:textId="77777777" w:rsidR="00AF657A" w:rsidRPr="00AF657A" w:rsidRDefault="00AF657A" w:rsidP="00AF657A">
      <w:pPr>
        <w:numPr>
          <w:ilvl w:val="0"/>
          <w:numId w:val="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chápe, že nespravedlnost, ubližování, ponižování, lhostejnost, agresivita a násilí se nevyplácí a že vzniklé konflikty je lepší řešit dohodou; dokáže se bránit projevům násilí jiného dítěte, ponižování a ubližování</w:t>
      </w:r>
    </w:p>
    <w:p w14:paraId="778A9D09" w14:textId="77777777" w:rsidR="00AF657A" w:rsidRPr="00AF657A" w:rsidRDefault="00AF657A" w:rsidP="00AF657A">
      <w:pPr>
        <w:ind w:left="720"/>
        <w:contextualSpacing/>
        <w:jc w:val="both"/>
        <w:rPr>
          <w:rFonts w:ascii="Times New Roman" w:eastAsia="Calibri" w:hAnsi="Times New Roman" w:cs="Times New Roman"/>
          <w:kern w:val="0"/>
          <w:sz w:val="24"/>
          <w:szCs w:val="24"/>
          <w14:ligatures w14:val="none"/>
        </w:rPr>
      </w:pPr>
    </w:p>
    <w:p w14:paraId="1BB75A9B"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r w:rsidRPr="00AF657A">
        <w:rPr>
          <w:rFonts w:ascii="Times New Roman" w:eastAsia="Calibri" w:hAnsi="Times New Roman" w:cs="Times New Roman"/>
          <w:b/>
          <w:bCs/>
          <w:kern w:val="0"/>
          <w:sz w:val="24"/>
          <w:szCs w:val="24"/>
          <w14:ligatures w14:val="none"/>
        </w:rPr>
        <w:t>Témata, která mohou být využita při plánování tematického bloku:</w:t>
      </w:r>
    </w:p>
    <w:p w14:paraId="641BBB5B"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Co dělám, abych byl spokojený</w:t>
      </w:r>
    </w:p>
    <w:p w14:paraId="16EF841A"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Vše, co je mi blízké</w:t>
      </w:r>
    </w:p>
    <w:p w14:paraId="7DAB9E73"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Radostné těšení</w:t>
      </w:r>
    </w:p>
    <w:p w14:paraId="3BEAAD25"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 pohádky do pohádky</w:t>
      </w:r>
    </w:p>
    <w:p w14:paraId="35013896"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Směju se rád</w:t>
      </w:r>
    </w:p>
    <w:p w14:paraId="0AE4ABA9"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Celý rok je zábava</w:t>
      </w:r>
    </w:p>
    <w:p w14:paraId="019A2BB8"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Co mě dokáže rozzlobit</w:t>
      </w:r>
    </w:p>
    <w:p w14:paraId="128BE399" w14:textId="77777777" w:rsidR="00AF657A" w:rsidRPr="00AF657A" w:rsidRDefault="00AF657A" w:rsidP="00AF657A">
      <w:pPr>
        <w:numPr>
          <w:ilvl w:val="0"/>
          <w:numId w:val="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Brzy budu školákem</w:t>
      </w:r>
    </w:p>
    <w:p w14:paraId="1BA72F70" w14:textId="77777777" w:rsidR="00AF657A" w:rsidRPr="00AF657A" w:rsidRDefault="00AF657A" w:rsidP="00AF657A">
      <w:pPr>
        <w:contextualSpacing/>
        <w:jc w:val="both"/>
        <w:rPr>
          <w:rFonts w:ascii="Times New Roman" w:eastAsia="Calibri" w:hAnsi="Times New Roman" w:cs="Times New Roman"/>
          <w:kern w:val="0"/>
          <w:sz w:val="24"/>
          <w:szCs w:val="24"/>
          <w14:ligatures w14:val="none"/>
        </w:rPr>
      </w:pPr>
    </w:p>
    <w:p w14:paraId="77D3AC45" w14:textId="77777777" w:rsidR="00AF657A" w:rsidRPr="00AF657A" w:rsidRDefault="00AF657A" w:rsidP="00AF657A">
      <w:pPr>
        <w:spacing w:after="0"/>
        <w:jc w:val="both"/>
        <w:rPr>
          <w:rFonts w:ascii="Times New Roman" w:eastAsia="Calibri" w:hAnsi="Times New Roman" w:cs="Times New Roman"/>
          <w:b/>
          <w:bCs/>
          <w:kern w:val="0"/>
          <w:sz w:val="24"/>
          <w:szCs w:val="24"/>
          <w14:ligatures w14:val="none"/>
        </w:rPr>
      </w:pPr>
      <w:r w:rsidRPr="00AF657A">
        <w:rPr>
          <w:rFonts w:ascii="Times New Roman" w:eastAsia="Calibri" w:hAnsi="Times New Roman" w:cs="Times New Roman"/>
          <w:b/>
          <w:bCs/>
          <w:kern w:val="0"/>
          <w:sz w:val="24"/>
          <w:szCs w:val="24"/>
          <w14:ligatures w14:val="none"/>
        </w:rPr>
        <w:t>Očekávané výstupy:</w:t>
      </w:r>
    </w:p>
    <w:p w14:paraId="0E84CDB1"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uvědomovat si svou samostatnost, zaujímat vlastní názory a postoje a vyjadřovat je</w:t>
      </w:r>
    </w:p>
    <w:p w14:paraId="17D3A97D"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rozhodovat o svých činnostech</w:t>
      </w:r>
    </w:p>
    <w:p w14:paraId="2E19DE01"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ve známých a opakujících se situacích a v situacích, kterým rozumí, ovládat svoje city a přizpůsobovat jim své chování</w:t>
      </w:r>
    </w:p>
    <w:p w14:paraId="31668BAE"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vyjadřovat souhlas i nesouhlas, říci „ne“ v situacích, které to vyžadují, odmítnout se podílet na nedovolených či zakázaných činnostech</w:t>
      </w:r>
    </w:p>
    <w:p w14:paraId="46095858"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uvědomovat si své možnosti a limity</w:t>
      </w:r>
    </w:p>
    <w:p w14:paraId="6F8F0268"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uvědomovat si příjemné a nepříjemné citové prožitky, rozlišovat citové projevy v důvěrném a cizím prostředí</w:t>
      </w:r>
    </w:p>
    <w:p w14:paraId="5C5C32D6"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těšit se z hezkých a příjemných zážitků, z přírodních i kulturních krás i setkávání se s uměním</w:t>
      </w:r>
    </w:p>
    <w:p w14:paraId="58171AAD" w14:textId="77777777" w:rsidR="00AF657A" w:rsidRPr="00AF657A" w:rsidRDefault="00AF657A" w:rsidP="00AF657A">
      <w:pPr>
        <w:numPr>
          <w:ilvl w:val="0"/>
          <w:numId w:val="8"/>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prožívat a dětským způsobem projevovat, co cítí, snažit se ovládat své afektivní chování</w:t>
      </w:r>
    </w:p>
    <w:p w14:paraId="09673E03"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58C2A06D" w14:textId="77777777" w:rsidR="00AF657A" w:rsidRPr="00AF657A" w:rsidRDefault="00AF657A" w:rsidP="00AF657A">
      <w:pPr>
        <w:spacing w:after="0" w:line="276" w:lineRule="auto"/>
        <w:rPr>
          <w:rFonts w:ascii="Times New Roman" w:eastAsia="Times New Roman" w:hAnsi="Times New Roman" w:cs="Times New Roman"/>
          <w:kern w:val="0"/>
          <w:sz w:val="24"/>
          <w:szCs w:val="24"/>
          <w:lang w:eastAsia="cs-CZ"/>
          <w14:ligatures w14:val="none"/>
        </w:rPr>
      </w:pPr>
    </w:p>
    <w:p w14:paraId="3D915D4D" w14:textId="77777777" w:rsidR="00AF657A" w:rsidRPr="00AF657A" w:rsidRDefault="00AF657A" w:rsidP="00AF657A">
      <w:pPr>
        <w:spacing w:after="0" w:line="240" w:lineRule="auto"/>
        <w:jc w:val="both"/>
        <w:rPr>
          <w:rFonts w:ascii="Times New Roman" w:eastAsia="Calibri" w:hAnsi="Times New Roman" w:cs="Times New Roman"/>
          <w:b/>
          <w:kern w:val="0"/>
          <w:sz w:val="24"/>
          <w:szCs w:val="24"/>
          <w:u w:val="single"/>
          <w14:ligatures w14:val="none"/>
        </w:rPr>
      </w:pPr>
      <w:r w:rsidRPr="00AF657A">
        <w:rPr>
          <w:rFonts w:ascii="Times New Roman" w:eastAsia="Calibri" w:hAnsi="Times New Roman" w:cs="Times New Roman"/>
          <w:b/>
          <w:kern w:val="0"/>
          <w:sz w:val="24"/>
          <w:szCs w:val="24"/>
          <w:u w:val="single"/>
          <w14:ligatures w14:val="none"/>
        </w:rPr>
        <w:lastRenderedPageBreak/>
        <w:t>3) Patřím mezi ostatní</w:t>
      </w:r>
    </w:p>
    <w:p w14:paraId="0CB51570" w14:textId="77777777" w:rsidR="00AF657A" w:rsidRPr="00AF657A" w:rsidRDefault="00AF657A" w:rsidP="00AF657A">
      <w:pPr>
        <w:spacing w:after="0" w:line="240" w:lineRule="auto"/>
        <w:jc w:val="both"/>
        <w:rPr>
          <w:rFonts w:ascii="Times New Roman" w:eastAsia="Calibri" w:hAnsi="Times New Roman" w:cs="Times New Roman"/>
          <w:b/>
          <w:kern w:val="0"/>
          <w:sz w:val="24"/>
          <w:szCs w:val="24"/>
          <w:u w:val="single"/>
          <w14:ligatures w14:val="none"/>
        </w:rPr>
      </w:pPr>
    </w:p>
    <w:p w14:paraId="1A042196" w14:textId="77777777" w:rsidR="00AF657A" w:rsidRPr="00AF657A" w:rsidRDefault="00AF657A" w:rsidP="00AF657A">
      <w:pPr>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b/>
          <w:kern w:val="0"/>
          <w:sz w:val="24"/>
          <w:szCs w:val="24"/>
          <w14:ligatures w14:val="none"/>
        </w:rPr>
        <w:t>Charakteristika:</w:t>
      </w:r>
      <w:r w:rsidRPr="00AF657A">
        <w:rPr>
          <w:rFonts w:ascii="Times New Roman" w:eastAsia="Calibri" w:hAnsi="Times New Roman" w:cs="Times New Roman"/>
          <w:kern w:val="0"/>
          <w:sz w:val="24"/>
          <w:szCs w:val="24"/>
          <w14:ligatures w14:val="none"/>
        </w:rPr>
        <w:t xml:space="preserve"> v tomto bloku jsou zařazeny činnosti zaměřené na rozvoj sociálních a komunikačních dovedností dítěte. Děti se učí soužití ve skupině a uvědomují si, že je třeba respektovat její pravidla. V tomto bloku se dítě učí úctě k druhému i k sobě samému a umění respektovat a ocenit druhého. Děti jsou vedeny ke spolupráci, domluvě, vyjednávání i hledání kompromisů. Je důležité zajistit dítěti pocit bezpečí.</w:t>
      </w:r>
    </w:p>
    <w:p w14:paraId="2B893E4D" w14:textId="77777777" w:rsidR="00AF657A" w:rsidRPr="00AF657A" w:rsidRDefault="00AF657A" w:rsidP="00AF657A">
      <w:pPr>
        <w:tabs>
          <w:tab w:val="left" w:pos="3435"/>
        </w:tabs>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Klíčové kompetence:</w:t>
      </w:r>
      <w:r w:rsidRPr="00AF657A">
        <w:rPr>
          <w:rFonts w:ascii="Times New Roman" w:eastAsia="Calibri" w:hAnsi="Times New Roman" w:cs="Times New Roman"/>
          <w:b/>
          <w:kern w:val="0"/>
          <w:sz w:val="24"/>
          <w:szCs w:val="24"/>
          <w14:ligatures w14:val="none"/>
        </w:rPr>
        <w:tab/>
      </w:r>
    </w:p>
    <w:p w14:paraId="4B27DC66"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soustředěně pozoruje, zkoumá, objevuje, všímá si souvislostí, experimentuje a užívá při tom jednoduchých pojmů, znaků a symbolů</w:t>
      </w:r>
    </w:p>
    <w:p w14:paraId="533F1962"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dítě si všímá dění i problémů v bezprostředním okolí; přirozenou motivací k řešení dalších problémů a situací je pro něj pozitivní odezva na aktivní zájem</w:t>
      </w:r>
    </w:p>
    <w:p w14:paraId="36BDA6C2"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domlouvá se gesty i slovy, rozlišuje některé symboly, rozumí jejich významu i funkci</w:t>
      </w:r>
    </w:p>
    <w:p w14:paraId="24B3385F"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ví, že se lidé dorozumívají i jinými jazyky a že je možno se jim učit; má vytvořeny elementární předpoklady k učení se cizímu jazyku</w:t>
      </w:r>
    </w:p>
    <w:p w14:paraId="0A864A77"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dokáže se ve skupině prosadit, ale i podřídit, při společných činnostech se domlouvá a spolupracuje; v běžných situacích uplatňuje základní společenské návyky a pravidla společenského styku; je schopné respektovat druhé, vyjednávat, přijímat a uzavírat kompromisy</w:t>
      </w:r>
    </w:p>
    <w:p w14:paraId="5CE36250"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napodobuje modely prosociálního chování a mezilidských vztahů, které nachází ve svém okolí</w:t>
      </w:r>
    </w:p>
    <w:p w14:paraId="1A3F81EA"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spolupodílí se na společných rozhodnutích; přijímá vyjasněné a zdůvodněné povinnosti; dodržuje dohodnutá a pochopená pravidla a přizpůsobuje se jim</w:t>
      </w:r>
    </w:p>
    <w:p w14:paraId="1167A23C"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je schopno chápat, že lidé jsou různí, a umí být tolerantní k jejich odlišnostem a jedinečnostem</w:t>
      </w:r>
    </w:p>
    <w:p w14:paraId="4FC7A26D"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odhaduje rizika svých nápadů, jde za svým záměrem, ale také dokáže měnit cesty a přizpůsobovat se daným okolnostem</w:t>
      </w:r>
    </w:p>
    <w:p w14:paraId="38AF0624"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má smysl pro povinnost ve hře, práci i učení; k úkolům a povinnostem přistupuje odpovědně; váží si práce i úsilí druhých</w:t>
      </w:r>
    </w:p>
    <w:p w14:paraId="2D8B650D"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má základní dětskou představu o tom, co je v souladu se základními lidskými hodnotami a normami i co je s nimi v rozporu, a snaží se podle toho chovat</w:t>
      </w:r>
    </w:p>
    <w:p w14:paraId="57B0729F"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spoluvytváří pravidla společného soužití mezi vrstevníky, rozumí jejich smyslu a chápe potřebu je zachovávat</w:t>
      </w:r>
    </w:p>
    <w:p w14:paraId="272A21DE" w14:textId="77777777" w:rsidR="00AF657A" w:rsidRPr="00AF657A" w:rsidRDefault="00AF657A" w:rsidP="00AF657A">
      <w:pPr>
        <w:numPr>
          <w:ilvl w:val="0"/>
          <w:numId w:val="9"/>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uvědomuje si svá práva i práva druhých, učí se je hájit a respektovat; chápe, že všichni lidé mají stejnou hodnotu</w:t>
      </w:r>
    </w:p>
    <w:p w14:paraId="16620EE7" w14:textId="77777777" w:rsidR="00AF657A" w:rsidRPr="00AF657A" w:rsidRDefault="00AF657A" w:rsidP="00AF657A">
      <w:pPr>
        <w:ind w:left="768"/>
        <w:contextualSpacing/>
        <w:jc w:val="both"/>
        <w:rPr>
          <w:rFonts w:ascii="Times New Roman" w:eastAsia="Calibri" w:hAnsi="Times New Roman" w:cs="Times New Roman"/>
          <w:kern w:val="0"/>
          <w:sz w:val="24"/>
          <w:szCs w:val="24"/>
          <w14:ligatures w14:val="none"/>
        </w:rPr>
      </w:pPr>
    </w:p>
    <w:p w14:paraId="4AE271CF"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Témata, která mohou být využita při plánování tematických bloků:</w:t>
      </w:r>
    </w:p>
    <w:p w14:paraId="6C34ED62" w14:textId="77777777" w:rsidR="00AF657A" w:rsidRPr="00AF657A" w:rsidRDefault="00AF657A" w:rsidP="00AF657A">
      <w:pPr>
        <w:numPr>
          <w:ilvl w:val="0"/>
          <w:numId w:val="11"/>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Kluci a holky, jdeme do školky</w:t>
      </w:r>
    </w:p>
    <w:p w14:paraId="4583CAFA" w14:textId="77777777" w:rsidR="00AF657A" w:rsidRPr="00AF657A" w:rsidRDefault="00AF657A" w:rsidP="00AF657A">
      <w:pPr>
        <w:numPr>
          <w:ilvl w:val="0"/>
          <w:numId w:val="11"/>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Sešli jsme se po prázdninách</w:t>
      </w:r>
    </w:p>
    <w:p w14:paraId="6C0EB4C1" w14:textId="77777777" w:rsidR="00AF657A" w:rsidRPr="00AF657A" w:rsidRDefault="00AF657A" w:rsidP="00AF657A">
      <w:pPr>
        <w:numPr>
          <w:ilvl w:val="0"/>
          <w:numId w:val="11"/>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Každý je doma tam, kde bydlí</w:t>
      </w:r>
    </w:p>
    <w:p w14:paraId="0B394B73" w14:textId="77777777" w:rsidR="00AF657A" w:rsidRPr="00AF657A" w:rsidRDefault="00AF657A" w:rsidP="00AF657A">
      <w:pPr>
        <w:numPr>
          <w:ilvl w:val="0"/>
          <w:numId w:val="11"/>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Pomáháme si</w:t>
      </w:r>
    </w:p>
    <w:p w14:paraId="30102DA8" w14:textId="77777777" w:rsidR="00AF657A" w:rsidRPr="00AF657A" w:rsidRDefault="00AF657A" w:rsidP="00AF657A">
      <w:pPr>
        <w:numPr>
          <w:ilvl w:val="0"/>
          <w:numId w:val="11"/>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Nejsme všichni stejní</w:t>
      </w:r>
    </w:p>
    <w:p w14:paraId="77B44651" w14:textId="77777777" w:rsidR="00AF657A" w:rsidRPr="00AF657A" w:rsidRDefault="00AF657A" w:rsidP="00AF657A">
      <w:pPr>
        <w:ind w:left="720"/>
        <w:contextualSpacing/>
        <w:jc w:val="both"/>
        <w:rPr>
          <w:rFonts w:ascii="Times New Roman" w:eastAsia="Calibri" w:hAnsi="Times New Roman" w:cs="Times New Roman"/>
          <w:kern w:val="0"/>
          <w:sz w:val="24"/>
          <w:szCs w:val="24"/>
          <w14:ligatures w14:val="none"/>
        </w:rPr>
      </w:pPr>
    </w:p>
    <w:p w14:paraId="59FA8BC8"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Očekávané výstupy:</w:t>
      </w:r>
    </w:p>
    <w:p w14:paraId="7BD16952"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pochopit, že každý má ve společenství svou roli, podle které je třeba se chovat</w:t>
      </w:r>
    </w:p>
    <w:p w14:paraId="2BC25DAF"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začlenit se do třídy a zařadit se mezi své vrstevníky, respektovat jejich rozdílné vlastnosti, schopnosti a dovednosti</w:t>
      </w:r>
    </w:p>
    <w:p w14:paraId="5A90D5D1"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porozumět běžným neverbálním projevům citových prožitků a nálad druhých</w:t>
      </w:r>
    </w:p>
    <w:p w14:paraId="0167AB91"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lastRenderedPageBreak/>
        <w:t>vyjednávat s dětmi i dospělými ve svém okolí, domluvit se na společném řešení</w:t>
      </w:r>
    </w:p>
    <w:p w14:paraId="012D77BA"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utvořit si základní dětskou představu o pravidlech chování a společenských normách, co je v souladu s nimi a co proti nim a ve vývojově odpovídajících situacích se podle této představy chovat</w:t>
      </w:r>
    </w:p>
    <w:p w14:paraId="4856C7D4"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dodržovat pravidla her a jiných činností, jednat spravedlivě, hrát férově</w:t>
      </w:r>
    </w:p>
    <w:p w14:paraId="443CEA44" w14:textId="77777777" w:rsidR="00AF657A" w:rsidRPr="00AF657A" w:rsidRDefault="00AF657A" w:rsidP="00AF657A">
      <w:pPr>
        <w:numPr>
          <w:ilvl w:val="0"/>
          <w:numId w:val="10"/>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zacházet šetrně s vlastními i cizími pomůckami, hračkami, věcmi denní potřeby, s knížkami, s penězi apod.</w:t>
      </w:r>
    </w:p>
    <w:p w14:paraId="6FF4008D"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7EC616DB"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067D6A8" w14:textId="77777777" w:rsidR="00AF657A" w:rsidRPr="00AF657A" w:rsidRDefault="00AF657A" w:rsidP="00AF657A">
      <w:pPr>
        <w:spacing w:after="0" w:line="240" w:lineRule="auto"/>
        <w:jc w:val="both"/>
        <w:rPr>
          <w:rFonts w:ascii="Times New Roman" w:eastAsia="Calibri" w:hAnsi="Times New Roman" w:cs="Times New Roman"/>
          <w:b/>
          <w:kern w:val="0"/>
          <w:sz w:val="24"/>
          <w:szCs w:val="24"/>
          <w:u w:val="single"/>
          <w14:ligatures w14:val="none"/>
        </w:rPr>
      </w:pPr>
      <w:r w:rsidRPr="00AF657A">
        <w:rPr>
          <w:rFonts w:ascii="Times New Roman" w:eastAsia="Calibri" w:hAnsi="Times New Roman" w:cs="Times New Roman"/>
          <w:b/>
          <w:kern w:val="0"/>
          <w:sz w:val="24"/>
          <w:szCs w:val="24"/>
          <w:u w:val="single"/>
          <w14:ligatures w14:val="none"/>
        </w:rPr>
        <w:t>4) Chci vědět, proč</w:t>
      </w:r>
    </w:p>
    <w:p w14:paraId="7AA2B1AF" w14:textId="77777777" w:rsidR="00AF657A" w:rsidRPr="00AF657A" w:rsidRDefault="00AF657A" w:rsidP="00AF657A">
      <w:pPr>
        <w:spacing w:after="0" w:line="240" w:lineRule="auto"/>
        <w:jc w:val="both"/>
        <w:rPr>
          <w:rFonts w:ascii="Times New Roman" w:eastAsia="Calibri" w:hAnsi="Times New Roman" w:cs="Times New Roman"/>
          <w:b/>
          <w:kern w:val="0"/>
          <w:sz w:val="24"/>
          <w:szCs w:val="24"/>
          <w14:ligatures w14:val="none"/>
        </w:rPr>
      </w:pPr>
    </w:p>
    <w:p w14:paraId="4E8791CA" w14:textId="77777777" w:rsidR="00AF657A" w:rsidRPr="00AF657A" w:rsidRDefault="00AF657A" w:rsidP="00AF657A">
      <w:pPr>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b/>
          <w:kern w:val="0"/>
          <w:sz w:val="24"/>
          <w:szCs w:val="24"/>
          <w14:ligatures w14:val="none"/>
        </w:rPr>
        <w:t>Charakteristika:</w:t>
      </w:r>
      <w:r w:rsidRPr="00AF657A">
        <w:rPr>
          <w:rFonts w:ascii="Times New Roman" w:eastAsia="Calibri" w:hAnsi="Times New Roman" w:cs="Times New Roman"/>
          <w:kern w:val="0"/>
          <w:sz w:val="24"/>
          <w:szCs w:val="24"/>
          <w14:ligatures w14:val="none"/>
        </w:rPr>
        <w:t xml:space="preserve"> v tomto bloku je u dítěte podporována a rozvíjena přirozená zvídavost. Děti se seznamují se svým blízkým okolím, všímají si dějů kolem sebe, v rodině, ve škole na ulici. Děti se dozvídají informace o okolním světě, skrze pozorování, tvoření, kladení otázek, se dozvídají nové poznatky ze světa techniky, logických a matematických představ, přírodních dějů.</w:t>
      </w:r>
    </w:p>
    <w:p w14:paraId="41F0DF1B" w14:textId="77777777" w:rsidR="00AF657A" w:rsidRPr="00AF657A" w:rsidRDefault="00AF657A" w:rsidP="00AF657A">
      <w:pPr>
        <w:tabs>
          <w:tab w:val="left" w:pos="3690"/>
        </w:tabs>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Klíčové kompetence:</w:t>
      </w:r>
      <w:r w:rsidRPr="00AF657A">
        <w:rPr>
          <w:rFonts w:ascii="Times New Roman" w:eastAsia="Calibri" w:hAnsi="Times New Roman" w:cs="Times New Roman"/>
          <w:b/>
          <w:kern w:val="0"/>
          <w:sz w:val="24"/>
          <w:szCs w:val="24"/>
          <w14:ligatures w14:val="none"/>
        </w:rPr>
        <w:tab/>
      </w:r>
    </w:p>
    <w:p w14:paraId="50ABD7CA"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uplatňuje získanou zkušenost v praktických situacích a v dalším učení</w:t>
      </w:r>
    </w:p>
    <w:p w14:paraId="6B823713"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klade otázky a hledá na ně odpovědi, aktivně i všímá, co se kolem něho děje; chce porozumět věcem, jevům a dějům, které kolem sebe vidí; poznává, že se může mnohému naučit, raduje se z toho, co samo dokázalo a zvládlo</w:t>
      </w:r>
    </w:p>
    <w:p w14:paraId="7D87B3CF"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řeší problémy na základě bezprostřední zkušenosti; postupuje cestou pokusu a omylu, zkouší, experimentuje; spontánně vymýšlí nová řešení problémů a situací; hledá různé možnosti a varianty; využívá při tom dosavadní zkušenosti, fantazii a představivost</w:t>
      </w:r>
    </w:p>
    <w:p w14:paraId="5A09F938"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užívá při řešení myšlenkových i praktických problémů logických, matematických i empirických postupů; pochopí jednoduché algoritmy řešení různých úloha situací a využívá je v dalších situacích</w:t>
      </w:r>
    </w:p>
    <w:p w14:paraId="4BAABE46"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zpřesňuje si početní představy, užívá číselných a matematických pojmů, vnímá elementární matematické souvislosti</w:t>
      </w:r>
    </w:p>
    <w:p w14:paraId="7052509A"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rozlišuje řešení, která jsou funkční, a řešení, která funkční nejsou; dokáže mezi nimi volit</w:t>
      </w:r>
    </w:p>
    <w:p w14:paraId="20EB2799"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ovládá dovednosti předcházející čtení a psaní</w:t>
      </w:r>
    </w:p>
    <w:p w14:paraId="785AD199"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dokáže rozpoznat a využívat vlastní silné stránky, poznávat svoje slabé stránky</w:t>
      </w:r>
    </w:p>
    <w:p w14:paraId="4F27E38D" w14:textId="77777777" w:rsidR="00AF657A" w:rsidRPr="00AF657A" w:rsidRDefault="00AF657A" w:rsidP="00AF657A">
      <w:pPr>
        <w:numPr>
          <w:ilvl w:val="0"/>
          <w:numId w:val="12"/>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chápe, že se může o tom, co udělá, rozhodovat svobodně, ale že za svá rozhodnutí také odpovídá</w:t>
      </w:r>
    </w:p>
    <w:p w14:paraId="4851738F" w14:textId="77777777" w:rsidR="00AF657A" w:rsidRPr="00AF657A" w:rsidRDefault="00AF657A" w:rsidP="00AF657A">
      <w:pPr>
        <w:ind w:left="720"/>
        <w:contextualSpacing/>
        <w:jc w:val="both"/>
        <w:rPr>
          <w:rFonts w:ascii="Times New Roman" w:eastAsia="Calibri" w:hAnsi="Times New Roman" w:cs="Times New Roman"/>
          <w:kern w:val="0"/>
          <w:sz w:val="18"/>
          <w:szCs w:val="18"/>
          <w14:ligatures w14:val="none"/>
        </w:rPr>
      </w:pPr>
    </w:p>
    <w:p w14:paraId="77CB1EE5"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Témata, která mohou být využita při plánování tematické části:</w:t>
      </w:r>
    </w:p>
    <w:p w14:paraId="466D3140" w14:textId="77777777" w:rsidR="00AF657A" w:rsidRPr="00AF657A" w:rsidRDefault="00AF657A" w:rsidP="00AF657A">
      <w:pPr>
        <w:numPr>
          <w:ilvl w:val="0"/>
          <w:numId w:val="1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Co se děje v </w:t>
      </w:r>
      <w:proofErr w:type="gramStart"/>
      <w:r w:rsidRPr="00AF657A">
        <w:rPr>
          <w:rFonts w:ascii="Times New Roman" w:eastAsia="Calibri" w:hAnsi="Times New Roman" w:cs="Times New Roman"/>
          <w:kern w:val="0"/>
          <w:sz w:val="24"/>
          <w:szCs w:val="24"/>
          <w14:ligatures w14:val="none"/>
        </w:rPr>
        <w:t>…(</w:t>
      </w:r>
      <w:proofErr w:type="gramEnd"/>
      <w:r w:rsidRPr="00AF657A">
        <w:rPr>
          <w:rFonts w:ascii="Times New Roman" w:eastAsia="Calibri" w:hAnsi="Times New Roman" w:cs="Times New Roman"/>
          <w:kern w:val="0"/>
          <w:sz w:val="24"/>
          <w:szCs w:val="24"/>
          <w14:ligatures w14:val="none"/>
        </w:rPr>
        <w:t>lese, na zahrádce, na poli…)</w:t>
      </w:r>
    </w:p>
    <w:p w14:paraId="66073A0A" w14:textId="77777777" w:rsidR="00AF657A" w:rsidRPr="00AF657A" w:rsidRDefault="00AF657A" w:rsidP="00AF657A">
      <w:pPr>
        <w:numPr>
          <w:ilvl w:val="0"/>
          <w:numId w:val="1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Jak věci fungují</w:t>
      </w:r>
    </w:p>
    <w:p w14:paraId="3E4A9103" w14:textId="77777777" w:rsidR="00AF657A" w:rsidRPr="00AF657A" w:rsidRDefault="00AF657A" w:rsidP="00AF657A">
      <w:pPr>
        <w:numPr>
          <w:ilvl w:val="0"/>
          <w:numId w:val="1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Proč se mění počasí</w:t>
      </w:r>
    </w:p>
    <w:p w14:paraId="4DA9F1D6" w14:textId="77777777" w:rsidR="00AF657A" w:rsidRPr="00AF657A" w:rsidRDefault="00AF657A" w:rsidP="00AF657A">
      <w:pPr>
        <w:numPr>
          <w:ilvl w:val="0"/>
          <w:numId w:val="1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Doprava</w:t>
      </w:r>
    </w:p>
    <w:p w14:paraId="0BAF7F1A" w14:textId="77777777" w:rsidR="00AF657A" w:rsidRPr="00AF657A" w:rsidRDefault="00AF657A" w:rsidP="00AF657A">
      <w:pPr>
        <w:numPr>
          <w:ilvl w:val="0"/>
          <w:numId w:val="1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Jaký býval svět</w:t>
      </w:r>
    </w:p>
    <w:p w14:paraId="66ABD28C" w14:textId="77777777" w:rsidR="00AF657A" w:rsidRPr="00AF657A" w:rsidRDefault="00AF657A" w:rsidP="00AF657A">
      <w:pPr>
        <w:numPr>
          <w:ilvl w:val="0"/>
          <w:numId w:val="14"/>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Kniha je můj kamarád</w:t>
      </w:r>
    </w:p>
    <w:p w14:paraId="68B93759" w14:textId="77777777" w:rsidR="00AF657A" w:rsidRPr="00AF657A" w:rsidRDefault="00AF657A" w:rsidP="00AF657A">
      <w:pPr>
        <w:ind w:left="720"/>
        <w:contextualSpacing/>
        <w:jc w:val="both"/>
        <w:rPr>
          <w:rFonts w:ascii="Times New Roman" w:eastAsia="Calibri" w:hAnsi="Times New Roman" w:cs="Times New Roman"/>
          <w:kern w:val="0"/>
          <w:sz w:val="18"/>
          <w:szCs w:val="18"/>
          <w14:ligatures w14:val="none"/>
        </w:rPr>
      </w:pPr>
    </w:p>
    <w:p w14:paraId="248D4027"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Očekávané výstupy:</w:t>
      </w:r>
    </w:p>
    <w:p w14:paraId="59E2E472" w14:textId="77777777" w:rsidR="00AF657A" w:rsidRPr="00AF657A" w:rsidRDefault="00AF657A" w:rsidP="00AF657A">
      <w:pPr>
        <w:numPr>
          <w:ilvl w:val="0"/>
          <w:numId w:val="1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osvojovat si elementární poznatky o okolním prostředí, které jsou dítěti blízké, pro ně smysluplné a přínosné, zajímavé a jemu pochopitelné a využitelné pro další učení a životní praxi</w:t>
      </w:r>
    </w:p>
    <w:p w14:paraId="7062BFCE" w14:textId="77777777" w:rsidR="00AF657A" w:rsidRPr="00AF657A" w:rsidRDefault="00AF657A" w:rsidP="00AF657A">
      <w:pPr>
        <w:numPr>
          <w:ilvl w:val="0"/>
          <w:numId w:val="1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lastRenderedPageBreak/>
        <w:t>chápat základní číselné a matematické pojmy, elementární matematické souvislosti a podle potřeb je prakticky využívat</w:t>
      </w:r>
    </w:p>
    <w:p w14:paraId="17652C3D" w14:textId="77777777" w:rsidR="00AF657A" w:rsidRPr="00AF657A" w:rsidRDefault="00AF657A" w:rsidP="00AF657A">
      <w:pPr>
        <w:numPr>
          <w:ilvl w:val="0"/>
          <w:numId w:val="1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nalézat nová řešení nebo alternativní k běžným</w:t>
      </w:r>
    </w:p>
    <w:p w14:paraId="1F5ED0F1" w14:textId="77777777" w:rsidR="00AF657A" w:rsidRPr="00AF657A" w:rsidRDefault="00AF657A" w:rsidP="00AF657A">
      <w:pPr>
        <w:numPr>
          <w:ilvl w:val="0"/>
          <w:numId w:val="1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vnímat, že je zajímavé dozvídat se nové věci, využívat zkušenosti k učení</w:t>
      </w:r>
    </w:p>
    <w:p w14:paraId="13826A8C" w14:textId="77777777" w:rsidR="00AF657A" w:rsidRPr="00AF657A" w:rsidRDefault="00AF657A" w:rsidP="00AF657A">
      <w:pPr>
        <w:numPr>
          <w:ilvl w:val="0"/>
          <w:numId w:val="13"/>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vědomě využívat všechny smysly, záměrně pozorovat, postřehovat, všímat si</w:t>
      </w:r>
    </w:p>
    <w:p w14:paraId="0D3E2ACB" w14:textId="77777777" w:rsidR="00AF657A" w:rsidRPr="00AF657A" w:rsidRDefault="00AF657A" w:rsidP="00AF657A">
      <w:pPr>
        <w:numPr>
          <w:ilvl w:val="0"/>
          <w:numId w:val="13"/>
        </w:numPr>
        <w:spacing w:after="0" w:line="276" w:lineRule="auto"/>
        <w:contextualSpacing/>
        <w:jc w:val="both"/>
        <w:rPr>
          <w:rFonts w:ascii="Times New Roman" w:eastAsia="Times New Roman" w:hAnsi="Times New Roman" w:cs="Times New Roman"/>
          <w:color w:val="000000"/>
          <w:kern w:val="0"/>
          <w:sz w:val="24"/>
          <w:szCs w:val="24"/>
          <w:lang w:eastAsia="cs-CZ"/>
          <w14:ligatures w14:val="none"/>
        </w:rPr>
      </w:pPr>
      <w:r w:rsidRPr="00AF657A">
        <w:rPr>
          <w:rFonts w:ascii="Times New Roman" w:eastAsia="Calibri" w:hAnsi="Times New Roman" w:cs="Times New Roman"/>
          <w:kern w:val="0"/>
          <w:sz w:val="24"/>
          <w:szCs w:val="24"/>
          <w14:ligatures w14:val="none"/>
        </w:rPr>
        <w:t>záměrně se soustředit na činnost a udržet pozornost, poznat a pojmenovat většinu toho, čím je obklopeno</w:t>
      </w:r>
    </w:p>
    <w:p w14:paraId="24FC6E7C"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0327627E"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8FA2E47" w14:textId="77777777" w:rsidR="00AF657A" w:rsidRPr="00AF657A" w:rsidRDefault="00AF657A" w:rsidP="00AF657A">
      <w:pPr>
        <w:jc w:val="both"/>
        <w:rPr>
          <w:rFonts w:ascii="Times New Roman" w:eastAsia="Calibri" w:hAnsi="Times New Roman" w:cs="Times New Roman"/>
          <w:b/>
          <w:kern w:val="0"/>
          <w:sz w:val="24"/>
          <w:szCs w:val="24"/>
          <w:u w:val="single"/>
          <w14:ligatures w14:val="none"/>
        </w:rPr>
      </w:pPr>
      <w:r w:rsidRPr="00AF657A">
        <w:rPr>
          <w:rFonts w:ascii="Times New Roman" w:eastAsia="Calibri" w:hAnsi="Times New Roman" w:cs="Times New Roman"/>
          <w:b/>
          <w:kern w:val="0"/>
          <w:sz w:val="24"/>
          <w:szCs w:val="24"/>
          <w:u w:val="single"/>
          <w14:ligatures w14:val="none"/>
        </w:rPr>
        <w:t>5) Jsem na světě rád</w:t>
      </w:r>
    </w:p>
    <w:p w14:paraId="50CE1D9B" w14:textId="77777777" w:rsidR="00AF657A" w:rsidRPr="00AF657A" w:rsidRDefault="00AF657A" w:rsidP="00AF657A">
      <w:pPr>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b/>
          <w:kern w:val="0"/>
          <w:sz w:val="24"/>
          <w:szCs w:val="24"/>
          <w14:ligatures w14:val="none"/>
        </w:rPr>
        <w:t>Charakteristika:</w:t>
      </w:r>
      <w:r w:rsidRPr="00AF657A">
        <w:rPr>
          <w:rFonts w:ascii="Times New Roman" w:eastAsia="Calibri" w:hAnsi="Times New Roman" w:cs="Times New Roman"/>
          <w:kern w:val="0"/>
          <w:sz w:val="24"/>
          <w:szCs w:val="24"/>
          <w14:ligatures w14:val="none"/>
        </w:rPr>
        <w:t xml:space="preserve"> v tomto bloku je u dítěte rozvíjeno povědomí a o okolním světě, o vlivu člověka na životní prostředí, důležitosti tradic a sounáležitosti se světem. Děti se dozvídají o kulturním a společenském dění, jsou jeho aktivní součástí. Seznamují se s mnohostrannou tváří světa, různými kulturami, národnostmi, ekosystémy a prostředími.</w:t>
      </w:r>
    </w:p>
    <w:p w14:paraId="0E529C8D"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Klíčové kompetence:</w:t>
      </w:r>
    </w:p>
    <w:p w14:paraId="124C8D84"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má elementární poznatky o světě lidí, kultury, přírody i techniky, který dítě obklopuje, o jeho rozmanitostech a proměnách; orientuje se v řádu a dění v prostředí, ve kterém žije</w:t>
      </w:r>
    </w:p>
    <w:p w14:paraId="1DDDAE96"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dokáže se vyjadřovat a sdělovat své prožitky, pocity a nálady různými prostředky</w:t>
      </w:r>
    </w:p>
    <w:p w14:paraId="5C7F7BB8"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dovede využít informativní a komunikativní prostředky, se kterými se běžně setkává</w:t>
      </w:r>
    </w:p>
    <w:p w14:paraId="21BA29C5"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samostatně rozhoduje o svých činnostech; umí si vytvořit svůj názor a vyjádřit jej</w:t>
      </w:r>
    </w:p>
    <w:p w14:paraId="7DE141EE"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zajímá se o druhé i o to, co se kolem děje; je otevřené aktuálnímu dění</w:t>
      </w:r>
    </w:p>
    <w:p w14:paraId="45AB3FB9"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chápe, že zájem o to, co se kolem děje, činorodost, pracovitost a podnikavost jsou přínosem a že naopak lhostejnost, nevšímavost, pohodlnost a nízká aktivita mají svoje nepříznivé důsledky</w:t>
      </w:r>
    </w:p>
    <w:p w14:paraId="55B86436"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ví, že není jedno, v jakém prostředí žije, uvědomuje si,</w:t>
      </w:r>
    </w:p>
    <w:p w14:paraId="1DE95AD0"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 že svým chováním se na něm podílí a že je může ovlivnit</w:t>
      </w:r>
    </w:p>
    <w:p w14:paraId="1C4DA652" w14:textId="77777777" w:rsidR="00AF657A" w:rsidRPr="00AF657A" w:rsidRDefault="00AF657A" w:rsidP="00AF657A">
      <w:pPr>
        <w:numPr>
          <w:ilvl w:val="0"/>
          <w:numId w:val="15"/>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dbá na osobní zdraví a bezpečí svoje i druhých, chová se odpovědně s ohledem na zdravé a bezpečné okolní prostředí </w:t>
      </w:r>
    </w:p>
    <w:p w14:paraId="69F25993" w14:textId="77777777" w:rsidR="00AF657A" w:rsidRPr="00AF657A" w:rsidRDefault="00AF657A" w:rsidP="00AF657A">
      <w:pPr>
        <w:ind w:left="720"/>
        <w:contextualSpacing/>
        <w:jc w:val="both"/>
        <w:rPr>
          <w:rFonts w:ascii="Times New Roman" w:eastAsia="Calibri" w:hAnsi="Times New Roman" w:cs="Times New Roman"/>
          <w:kern w:val="0"/>
          <w:sz w:val="24"/>
          <w:szCs w:val="24"/>
          <w14:ligatures w14:val="none"/>
        </w:rPr>
      </w:pPr>
    </w:p>
    <w:p w14:paraId="116348AD"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Témata, která mohou být využita při plánování tematické části:</w:t>
      </w:r>
    </w:p>
    <w:p w14:paraId="28E7DA62"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Moje město, moje vlast</w:t>
      </w:r>
    </w:p>
    <w:p w14:paraId="61B1AAA8"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Cesta kolem světa, cesta do vesmíru</w:t>
      </w:r>
    </w:p>
    <w:p w14:paraId="77ECCCB0"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Tradice naší země (Vánoce, </w:t>
      </w:r>
      <w:proofErr w:type="gramStart"/>
      <w:r w:rsidRPr="00AF657A">
        <w:rPr>
          <w:rFonts w:ascii="Times New Roman" w:eastAsia="Calibri" w:hAnsi="Times New Roman" w:cs="Times New Roman"/>
          <w:kern w:val="0"/>
          <w:sz w:val="24"/>
          <w:szCs w:val="24"/>
          <w14:ligatures w14:val="none"/>
        </w:rPr>
        <w:t>Velikonoce,…</w:t>
      </w:r>
      <w:proofErr w:type="gramEnd"/>
      <w:r w:rsidRPr="00AF657A">
        <w:rPr>
          <w:rFonts w:ascii="Times New Roman" w:eastAsia="Calibri" w:hAnsi="Times New Roman" w:cs="Times New Roman"/>
          <w:kern w:val="0"/>
          <w:sz w:val="24"/>
          <w:szCs w:val="24"/>
          <w14:ligatures w14:val="none"/>
        </w:rPr>
        <w:t>)</w:t>
      </w:r>
    </w:p>
    <w:p w14:paraId="52757E16"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Otvírání studánek</w:t>
      </w:r>
    </w:p>
    <w:p w14:paraId="0072FF77"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Jdeme do divadla (na </w:t>
      </w:r>
      <w:proofErr w:type="gramStart"/>
      <w:r w:rsidRPr="00AF657A">
        <w:rPr>
          <w:rFonts w:ascii="Times New Roman" w:eastAsia="Calibri" w:hAnsi="Times New Roman" w:cs="Times New Roman"/>
          <w:kern w:val="0"/>
          <w:sz w:val="24"/>
          <w:szCs w:val="24"/>
          <w14:ligatures w14:val="none"/>
        </w:rPr>
        <w:t>výstavu,…</w:t>
      </w:r>
      <w:proofErr w:type="gramEnd"/>
      <w:r w:rsidRPr="00AF657A">
        <w:rPr>
          <w:rFonts w:ascii="Times New Roman" w:eastAsia="Calibri" w:hAnsi="Times New Roman" w:cs="Times New Roman"/>
          <w:kern w:val="0"/>
          <w:sz w:val="24"/>
          <w:szCs w:val="24"/>
          <w14:ligatures w14:val="none"/>
        </w:rPr>
        <w:t>)</w:t>
      </w:r>
    </w:p>
    <w:p w14:paraId="56BF3A2B"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Zelená planeta Země</w:t>
      </w:r>
    </w:p>
    <w:p w14:paraId="01275779" w14:textId="77777777" w:rsidR="00AF657A" w:rsidRPr="00AF657A" w:rsidRDefault="00AF657A" w:rsidP="00AF657A">
      <w:pPr>
        <w:numPr>
          <w:ilvl w:val="0"/>
          <w:numId w:val="16"/>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 xml:space="preserve">Svět hudby (sportu, </w:t>
      </w:r>
      <w:proofErr w:type="gramStart"/>
      <w:r w:rsidRPr="00AF657A">
        <w:rPr>
          <w:rFonts w:ascii="Times New Roman" w:eastAsia="Calibri" w:hAnsi="Times New Roman" w:cs="Times New Roman"/>
          <w:kern w:val="0"/>
          <w:sz w:val="24"/>
          <w:szCs w:val="24"/>
          <w14:ligatures w14:val="none"/>
        </w:rPr>
        <w:t>dopravy,…</w:t>
      </w:r>
      <w:proofErr w:type="gramEnd"/>
      <w:r w:rsidRPr="00AF657A">
        <w:rPr>
          <w:rFonts w:ascii="Times New Roman" w:eastAsia="Calibri" w:hAnsi="Times New Roman" w:cs="Times New Roman"/>
          <w:kern w:val="0"/>
          <w:sz w:val="24"/>
          <w:szCs w:val="24"/>
          <w14:ligatures w14:val="none"/>
        </w:rPr>
        <w:t>)</w:t>
      </w:r>
    </w:p>
    <w:p w14:paraId="5D535F59" w14:textId="77777777" w:rsidR="00AF657A" w:rsidRPr="00AF657A" w:rsidRDefault="00AF657A" w:rsidP="00AF657A">
      <w:pPr>
        <w:spacing w:after="0"/>
        <w:jc w:val="both"/>
        <w:rPr>
          <w:rFonts w:ascii="Times New Roman" w:eastAsia="Calibri" w:hAnsi="Times New Roman" w:cs="Times New Roman"/>
          <w:b/>
          <w:kern w:val="0"/>
          <w:sz w:val="24"/>
          <w:szCs w:val="24"/>
          <w14:ligatures w14:val="none"/>
        </w:rPr>
      </w:pPr>
      <w:r w:rsidRPr="00AF657A">
        <w:rPr>
          <w:rFonts w:ascii="Times New Roman" w:eastAsia="Calibri" w:hAnsi="Times New Roman" w:cs="Times New Roman"/>
          <w:b/>
          <w:kern w:val="0"/>
          <w:sz w:val="24"/>
          <w:szCs w:val="24"/>
          <w14:ligatures w14:val="none"/>
        </w:rPr>
        <w:t>Očekávané výstupy:</w:t>
      </w:r>
    </w:p>
    <w:p w14:paraId="627DC17B" w14:textId="77777777" w:rsidR="00AF657A" w:rsidRPr="00AF657A" w:rsidRDefault="00AF657A" w:rsidP="00AF657A">
      <w:pPr>
        <w:numPr>
          <w:ilvl w:val="0"/>
          <w:numId w:val="1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rozvoj schopnosti žít ve společenství ostatních lidí a vnímat a přijímat základní hodnoty v tomto společenství uznávané</w:t>
      </w:r>
    </w:p>
    <w:p w14:paraId="0D74836C" w14:textId="77777777" w:rsidR="00AF657A" w:rsidRPr="00AF657A" w:rsidRDefault="00AF657A" w:rsidP="00AF657A">
      <w:pPr>
        <w:numPr>
          <w:ilvl w:val="0"/>
          <w:numId w:val="1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seznamování se se světem lidí, kultury, a umění, osvojení si základních poznatků o prostředí, v němž dítě žije</w:t>
      </w:r>
    </w:p>
    <w:p w14:paraId="49E283C0" w14:textId="77777777" w:rsidR="00AF657A" w:rsidRPr="00AF657A" w:rsidRDefault="00AF657A" w:rsidP="00AF657A">
      <w:pPr>
        <w:numPr>
          <w:ilvl w:val="0"/>
          <w:numId w:val="1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vytvářet povědomí o existenci ostatních kultur a národností</w:t>
      </w:r>
    </w:p>
    <w:p w14:paraId="11E53B76" w14:textId="77777777" w:rsidR="00AF657A" w:rsidRPr="00AF657A" w:rsidRDefault="00AF657A" w:rsidP="00AF657A">
      <w:pPr>
        <w:numPr>
          <w:ilvl w:val="0"/>
          <w:numId w:val="1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mít povědomí o významu životního prostředí pro člověka, uvědomovat si, že způsobem, jakým se dítě i ostatní v jeho okolí chovají, ovlivňují vlastní zdraví i životní prostředí</w:t>
      </w:r>
    </w:p>
    <w:p w14:paraId="2226E820" w14:textId="77777777" w:rsidR="00AF657A" w:rsidRPr="00AF657A" w:rsidRDefault="00AF657A" w:rsidP="00AF657A">
      <w:pPr>
        <w:numPr>
          <w:ilvl w:val="0"/>
          <w:numId w:val="1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lastRenderedPageBreak/>
        <w:t>pomáhat pečovat o okolní životní prostředí</w:t>
      </w:r>
    </w:p>
    <w:p w14:paraId="49A3C753" w14:textId="77777777" w:rsidR="00AF657A" w:rsidRPr="00AF657A" w:rsidRDefault="00AF657A" w:rsidP="00AF657A">
      <w:pPr>
        <w:numPr>
          <w:ilvl w:val="0"/>
          <w:numId w:val="17"/>
        </w:numPr>
        <w:spacing w:after="0" w:line="240" w:lineRule="auto"/>
        <w:contextualSpacing/>
        <w:jc w:val="both"/>
        <w:rPr>
          <w:rFonts w:ascii="Times New Roman" w:eastAsia="Calibri" w:hAnsi="Times New Roman" w:cs="Times New Roman"/>
          <w:kern w:val="0"/>
          <w:sz w:val="24"/>
          <w:szCs w:val="24"/>
          <w14:ligatures w14:val="none"/>
        </w:rPr>
      </w:pPr>
      <w:r w:rsidRPr="00AF657A">
        <w:rPr>
          <w:rFonts w:ascii="Times New Roman" w:eastAsia="Calibri" w:hAnsi="Times New Roman" w:cs="Times New Roman"/>
          <w:kern w:val="0"/>
          <w:sz w:val="24"/>
          <w:szCs w:val="24"/>
          <w14:ligatures w14:val="none"/>
        </w:rPr>
        <w:t>vytvoření povědomí o vlastní sounáležitosti se světem, se živou a neživou přírodou, lidmi, společností, planetou Zemí</w:t>
      </w:r>
    </w:p>
    <w:p w14:paraId="2B22A1BB" w14:textId="77777777" w:rsidR="00AF657A" w:rsidRPr="00AF657A" w:rsidRDefault="00AF657A" w:rsidP="00AF657A">
      <w:pPr>
        <w:jc w:val="both"/>
        <w:rPr>
          <w:rFonts w:ascii="Times New Roman" w:eastAsia="Calibri" w:hAnsi="Times New Roman" w:cs="Times New Roman"/>
          <w:kern w:val="0"/>
          <w:sz w:val="24"/>
          <w:szCs w:val="24"/>
          <w14:ligatures w14:val="none"/>
        </w:rPr>
      </w:pPr>
    </w:p>
    <w:p w14:paraId="6AA34FF5"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63F5FB8"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847D709" w14:textId="77777777" w:rsidR="00AF657A" w:rsidRPr="00AF657A" w:rsidRDefault="00AF657A" w:rsidP="00AF657A">
      <w:pPr>
        <w:spacing w:after="0" w:line="276" w:lineRule="auto"/>
        <w:rPr>
          <w:rFonts w:ascii="Times New Roman" w:eastAsia="Times New Roman" w:hAnsi="Times New Roman" w:cs="Times New Roman"/>
          <w:b/>
          <w:color w:val="000000"/>
          <w:kern w:val="0"/>
          <w:sz w:val="28"/>
          <w:szCs w:val="28"/>
          <w:lang w:eastAsia="cs-CZ"/>
          <w14:ligatures w14:val="none"/>
        </w:rPr>
      </w:pPr>
      <w:r w:rsidRPr="00AF657A">
        <w:rPr>
          <w:rFonts w:ascii="Times New Roman" w:eastAsia="Times New Roman" w:hAnsi="Times New Roman" w:cs="Times New Roman"/>
          <w:b/>
          <w:color w:val="000000"/>
          <w:kern w:val="0"/>
          <w:sz w:val="28"/>
          <w:szCs w:val="28"/>
          <w:lang w:eastAsia="cs-CZ"/>
          <w14:ligatures w14:val="none"/>
        </w:rPr>
        <w:t>6.3. Doplňující aktivity</w:t>
      </w:r>
    </w:p>
    <w:p w14:paraId="171128CC"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0856DA40" w14:textId="77777777" w:rsidR="00AF657A" w:rsidRPr="00AF657A" w:rsidRDefault="00AF657A" w:rsidP="00AF657A">
      <w:pPr>
        <w:spacing w:after="0" w:line="276" w:lineRule="auto"/>
        <w:rPr>
          <w:rFonts w:ascii="Times New Roman" w:eastAsia="Times New Roman" w:hAnsi="Times New Roman" w:cs="Times New Roman"/>
          <w:b/>
          <w:color w:val="000000"/>
          <w:kern w:val="0"/>
          <w:sz w:val="24"/>
          <w:szCs w:val="24"/>
          <w:lang w:eastAsia="cs-CZ"/>
          <w14:ligatures w14:val="none"/>
        </w:rPr>
      </w:pPr>
      <w:r w:rsidRPr="00AF657A">
        <w:rPr>
          <w:rFonts w:ascii="Times New Roman" w:eastAsia="Times New Roman" w:hAnsi="Times New Roman" w:cs="Times New Roman"/>
          <w:b/>
          <w:color w:val="000000"/>
          <w:kern w:val="0"/>
          <w:sz w:val="24"/>
          <w:szCs w:val="24"/>
          <w:lang w:eastAsia="cs-CZ"/>
          <w14:ligatures w14:val="none"/>
        </w:rPr>
        <w:t xml:space="preserve">Edukativně-stimulační skupiny </w:t>
      </w:r>
    </w:p>
    <w:p w14:paraId="06FF8F50"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 program určený předškolním dětem. Do skupiny osmi až deseti účastníků jsou děti zařazeny na základě zájmu rodičů a je zde rozvíjeno několik základních oblastí, které je potřeba před nástupem do první třídy posílit – zrak, sluch, jemná motorika a grafomotorika, řeč, paměť a předmatematické dovednosti. Rodič se účastní lekce společně s dítětem, aby získal dovednosti k následné domácí přípravě.</w:t>
      </w:r>
    </w:p>
    <w:p w14:paraId="15299D2C" w14:textId="652FB92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 xml:space="preserve">V naší MŠ probíhá na základě zájmu rodičů vždy na podzim 10 lekcí tohoto programu pod vedením p. uč. </w:t>
      </w:r>
      <w:proofErr w:type="spellStart"/>
      <w:r w:rsidRPr="00AF657A">
        <w:rPr>
          <w:rFonts w:ascii="Times New Roman" w:eastAsia="Times New Roman" w:hAnsi="Times New Roman" w:cs="Times New Roman"/>
          <w:color w:val="000000"/>
          <w:kern w:val="0"/>
          <w:sz w:val="24"/>
          <w:szCs w:val="24"/>
          <w:lang w:eastAsia="cs-CZ"/>
          <w14:ligatures w14:val="none"/>
        </w:rPr>
        <w:t>Kachlířové</w:t>
      </w:r>
      <w:proofErr w:type="spellEnd"/>
      <w:r w:rsidRPr="00AF657A">
        <w:rPr>
          <w:rFonts w:ascii="Times New Roman" w:eastAsia="Times New Roman" w:hAnsi="Times New Roman" w:cs="Times New Roman"/>
          <w:color w:val="000000"/>
          <w:kern w:val="0"/>
          <w:sz w:val="24"/>
          <w:szCs w:val="24"/>
          <w:lang w:eastAsia="cs-CZ"/>
          <w14:ligatures w14:val="none"/>
        </w:rPr>
        <w:t>.</w:t>
      </w:r>
    </w:p>
    <w:p w14:paraId="787F61CB"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49D7AD85" w14:textId="77777777" w:rsidR="00AF657A" w:rsidRPr="00AF657A" w:rsidRDefault="00AF657A" w:rsidP="00AF657A">
      <w:pPr>
        <w:spacing w:after="0" w:line="276" w:lineRule="auto"/>
        <w:rPr>
          <w:rFonts w:ascii="Times New Roman" w:eastAsia="Times New Roman" w:hAnsi="Times New Roman" w:cs="Times New Roman"/>
          <w:b/>
          <w:color w:val="000000"/>
          <w:kern w:val="0"/>
          <w:sz w:val="24"/>
          <w:szCs w:val="24"/>
          <w:lang w:eastAsia="cs-CZ"/>
          <w14:ligatures w14:val="none"/>
        </w:rPr>
      </w:pPr>
      <w:r w:rsidRPr="00AF657A">
        <w:rPr>
          <w:rFonts w:ascii="Times New Roman" w:eastAsia="Times New Roman" w:hAnsi="Times New Roman" w:cs="Times New Roman"/>
          <w:b/>
          <w:color w:val="000000"/>
          <w:kern w:val="0"/>
          <w:sz w:val="24"/>
          <w:szCs w:val="24"/>
          <w:lang w:eastAsia="cs-CZ"/>
          <w14:ligatures w14:val="none"/>
        </w:rPr>
        <w:t xml:space="preserve">Aerobik a cvičení na velkých míčích </w:t>
      </w:r>
    </w:p>
    <w:p w14:paraId="72289C0F" w14:textId="394086BD"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 xml:space="preserve">– kroužek pro maximálně 14 přihlášených dětí, kde děti hravou formou rozvíjí hrubou motoriku, tělesnou zdatnost a obratnost, vytrvalost a spolupráci s kamarády. Vede p. </w:t>
      </w:r>
      <w:proofErr w:type="spellStart"/>
      <w:r w:rsidRPr="00AF657A">
        <w:rPr>
          <w:rFonts w:ascii="Times New Roman" w:eastAsia="Times New Roman" w:hAnsi="Times New Roman" w:cs="Times New Roman"/>
          <w:color w:val="000000"/>
          <w:kern w:val="0"/>
          <w:sz w:val="24"/>
          <w:szCs w:val="24"/>
          <w:lang w:eastAsia="cs-CZ"/>
          <w14:ligatures w14:val="none"/>
        </w:rPr>
        <w:t>řed</w:t>
      </w:r>
      <w:proofErr w:type="spellEnd"/>
      <w:r w:rsidRPr="00AF657A">
        <w:rPr>
          <w:rFonts w:ascii="Times New Roman" w:eastAsia="Times New Roman" w:hAnsi="Times New Roman" w:cs="Times New Roman"/>
          <w:color w:val="000000"/>
          <w:kern w:val="0"/>
          <w:sz w:val="24"/>
          <w:szCs w:val="24"/>
          <w:lang w:eastAsia="cs-CZ"/>
          <w14:ligatures w14:val="none"/>
        </w:rPr>
        <w:t>. Sáčková.</w:t>
      </w:r>
    </w:p>
    <w:p w14:paraId="1AF7D600"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30D97CDE" w14:textId="77777777" w:rsidR="00AF657A" w:rsidRPr="00AF657A" w:rsidRDefault="00AF657A" w:rsidP="00AF657A">
      <w:pPr>
        <w:spacing w:after="0" w:line="276" w:lineRule="auto"/>
        <w:rPr>
          <w:rFonts w:ascii="Times New Roman" w:eastAsia="Times New Roman" w:hAnsi="Times New Roman" w:cs="Times New Roman"/>
          <w:b/>
          <w:color w:val="000000"/>
          <w:kern w:val="0"/>
          <w:sz w:val="24"/>
          <w:szCs w:val="24"/>
          <w:lang w:eastAsia="cs-CZ"/>
          <w14:ligatures w14:val="none"/>
        </w:rPr>
      </w:pPr>
      <w:r w:rsidRPr="00AF657A">
        <w:rPr>
          <w:rFonts w:ascii="Times New Roman" w:eastAsia="Times New Roman" w:hAnsi="Times New Roman" w:cs="Times New Roman"/>
          <w:b/>
          <w:color w:val="000000"/>
          <w:kern w:val="0"/>
          <w:sz w:val="24"/>
          <w:szCs w:val="24"/>
          <w:lang w:eastAsia="cs-CZ"/>
          <w14:ligatures w14:val="none"/>
        </w:rPr>
        <w:t xml:space="preserve">Tvořivá dílnička </w:t>
      </w:r>
    </w:p>
    <w:p w14:paraId="22981356" w14:textId="71B1B577" w:rsid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 xml:space="preserve">– pod vedením p. uč. </w:t>
      </w:r>
      <w:r w:rsidR="00023788">
        <w:rPr>
          <w:rFonts w:ascii="Times New Roman" w:eastAsia="Times New Roman" w:hAnsi="Times New Roman" w:cs="Times New Roman"/>
          <w:color w:val="000000"/>
          <w:kern w:val="0"/>
          <w:sz w:val="24"/>
          <w:szCs w:val="24"/>
          <w:lang w:eastAsia="cs-CZ"/>
          <w14:ligatures w14:val="none"/>
        </w:rPr>
        <w:t>Hoffmann</w:t>
      </w:r>
      <w:r w:rsidRPr="00AF657A">
        <w:rPr>
          <w:rFonts w:ascii="Times New Roman" w:eastAsia="Times New Roman" w:hAnsi="Times New Roman" w:cs="Times New Roman"/>
          <w:color w:val="000000"/>
          <w:kern w:val="0"/>
          <w:sz w:val="24"/>
          <w:szCs w:val="24"/>
          <w:lang w:eastAsia="cs-CZ"/>
          <w14:ligatures w14:val="none"/>
        </w:rPr>
        <w:t>ové tvoří max. 8 přihlášených dětí svá díla nejrůznějšími metodami a technikami. Vždy od 15:30 do 16:15 hodin.</w:t>
      </w:r>
    </w:p>
    <w:p w14:paraId="0A731985"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2579DBFE" w14:textId="1AEC0C62" w:rsidR="00023788" w:rsidRDefault="00023788" w:rsidP="00AF657A">
      <w:pPr>
        <w:spacing w:after="0" w:line="276" w:lineRule="auto"/>
        <w:rPr>
          <w:rFonts w:ascii="Times New Roman" w:eastAsia="Times New Roman" w:hAnsi="Times New Roman" w:cs="Times New Roman"/>
          <w:b/>
          <w:bCs/>
          <w:color w:val="000000"/>
          <w:kern w:val="0"/>
          <w:sz w:val="24"/>
          <w:szCs w:val="24"/>
          <w:lang w:eastAsia="cs-CZ"/>
          <w14:ligatures w14:val="none"/>
        </w:rPr>
      </w:pPr>
      <w:r w:rsidRPr="00023788">
        <w:rPr>
          <w:rFonts w:ascii="Times New Roman" w:eastAsia="Times New Roman" w:hAnsi="Times New Roman" w:cs="Times New Roman"/>
          <w:b/>
          <w:bCs/>
          <w:color w:val="000000"/>
          <w:kern w:val="0"/>
          <w:sz w:val="24"/>
          <w:szCs w:val="24"/>
          <w:lang w:eastAsia="cs-CZ"/>
          <w14:ligatures w14:val="none"/>
        </w:rPr>
        <w:t xml:space="preserve">Angličtina </w:t>
      </w:r>
      <w:r>
        <w:rPr>
          <w:rFonts w:ascii="Times New Roman" w:eastAsia="Times New Roman" w:hAnsi="Times New Roman" w:cs="Times New Roman"/>
          <w:b/>
          <w:bCs/>
          <w:color w:val="000000"/>
          <w:kern w:val="0"/>
          <w:sz w:val="24"/>
          <w:szCs w:val="24"/>
          <w:lang w:eastAsia="cs-CZ"/>
          <w14:ligatures w14:val="none"/>
        </w:rPr>
        <w:t>v</w:t>
      </w:r>
      <w:r w:rsidRPr="00023788">
        <w:rPr>
          <w:rFonts w:ascii="Times New Roman" w:eastAsia="Times New Roman" w:hAnsi="Times New Roman" w:cs="Times New Roman"/>
          <w:b/>
          <w:bCs/>
          <w:color w:val="000000"/>
          <w:kern w:val="0"/>
          <w:sz w:val="24"/>
          <w:szCs w:val="24"/>
          <w:lang w:eastAsia="cs-CZ"/>
          <w14:ligatures w14:val="none"/>
        </w:rPr>
        <w:t xml:space="preserve"> ZŠ</w:t>
      </w:r>
    </w:p>
    <w:p w14:paraId="247461A1" w14:textId="6A741C89" w:rsidR="00023788" w:rsidRP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r>
        <w:rPr>
          <w:rFonts w:ascii="Times New Roman" w:eastAsia="Times New Roman" w:hAnsi="Times New Roman" w:cs="Times New Roman"/>
          <w:color w:val="000000"/>
          <w:kern w:val="0"/>
          <w:sz w:val="24"/>
          <w:szCs w:val="24"/>
          <w:lang w:eastAsia="cs-CZ"/>
          <w14:ligatures w14:val="none"/>
        </w:rPr>
        <w:t>Ve spolupráci se ZŠ Horácké náměstí 13, určen pro předškoláky a starší děti.</w:t>
      </w:r>
    </w:p>
    <w:p w14:paraId="3F2A970B"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5FF161CD"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4A41E963" w14:textId="77777777" w:rsid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64B1C839"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2AE57B87"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3BE2E0E6"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2408560F"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44967A21"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0ED48A7B"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B52D1FF"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5F21EEE"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07E9D330"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2C45C329"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0169B707" w14:textId="77777777" w:rsidR="00023788" w:rsidRPr="00AF657A"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5DA354BA"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5DF654A3" w14:textId="77777777" w:rsidR="00AF657A" w:rsidRPr="00AF657A" w:rsidRDefault="00AF657A" w:rsidP="00AF657A">
      <w:pPr>
        <w:spacing w:after="0" w:line="276" w:lineRule="auto"/>
        <w:rPr>
          <w:rFonts w:ascii="Times New Roman" w:eastAsia="Times New Roman" w:hAnsi="Times New Roman" w:cs="Times New Roman"/>
          <w:b/>
          <w:color w:val="000000"/>
          <w:kern w:val="0"/>
          <w:sz w:val="32"/>
          <w:szCs w:val="32"/>
          <w:lang w:eastAsia="cs-CZ"/>
          <w14:ligatures w14:val="none"/>
        </w:rPr>
      </w:pPr>
      <w:r w:rsidRPr="00AF657A">
        <w:rPr>
          <w:rFonts w:ascii="Times New Roman" w:eastAsia="Times New Roman" w:hAnsi="Times New Roman" w:cs="Times New Roman"/>
          <w:b/>
          <w:color w:val="000000"/>
          <w:kern w:val="0"/>
          <w:sz w:val="32"/>
          <w:szCs w:val="32"/>
          <w:lang w:eastAsia="cs-CZ"/>
          <w14:ligatures w14:val="none"/>
        </w:rPr>
        <w:lastRenderedPageBreak/>
        <w:t>7. Evaluační systém</w:t>
      </w:r>
    </w:p>
    <w:p w14:paraId="4E19CEBA" w14:textId="77777777" w:rsidR="00AF657A" w:rsidRPr="00023788" w:rsidRDefault="00AF657A" w:rsidP="00AF657A">
      <w:pPr>
        <w:spacing w:after="0" w:line="276" w:lineRule="auto"/>
        <w:rPr>
          <w:rFonts w:ascii="Times New Roman" w:eastAsia="Times New Roman" w:hAnsi="Times New Roman" w:cs="Times New Roman"/>
          <w:b/>
          <w:color w:val="000000"/>
          <w:kern w:val="0"/>
          <w:sz w:val="16"/>
          <w:szCs w:val="16"/>
          <w:lang w:eastAsia="cs-CZ"/>
          <w14:ligatures w14:val="none"/>
        </w:rPr>
      </w:pPr>
    </w:p>
    <w:p w14:paraId="4F1C836C"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 xml:space="preserve">V RVP PV je evaluace definována jako proces vyhodnocování vzdělávacích činností, situací </w:t>
      </w:r>
    </w:p>
    <w:p w14:paraId="13EA9583" w14:textId="77777777" w:rsid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a podmínek i výsledků předškolního vzdělávání. Smysl evaluace spočívá ve zkvalitňování činnosti školy. Evaluaci provádíme v oblastech stanovených RVP PV a využíváme k tomu různé nástroje.</w:t>
      </w:r>
    </w:p>
    <w:p w14:paraId="61162C32" w14:textId="77777777" w:rsidR="00023788" w:rsidRPr="00023788" w:rsidRDefault="00023788" w:rsidP="00AF657A">
      <w:pPr>
        <w:spacing w:after="0" w:line="276" w:lineRule="auto"/>
        <w:rPr>
          <w:rFonts w:ascii="Times New Roman" w:eastAsia="Times New Roman" w:hAnsi="Times New Roman" w:cs="Times New Roman"/>
          <w:color w:val="000000"/>
          <w:kern w:val="0"/>
          <w:sz w:val="16"/>
          <w:szCs w:val="16"/>
          <w:lang w:eastAsia="cs-CZ"/>
          <w14:ligatures w14:val="none"/>
        </w:rPr>
      </w:pPr>
    </w:p>
    <w:tbl>
      <w:tblPr>
        <w:tblStyle w:val="Mkatabulky"/>
        <w:tblW w:w="0" w:type="auto"/>
        <w:tblLook w:val="04A0" w:firstRow="1" w:lastRow="0" w:firstColumn="1" w:lastColumn="0" w:noHBand="0" w:noVBand="1"/>
      </w:tblPr>
      <w:tblGrid>
        <w:gridCol w:w="2137"/>
        <w:gridCol w:w="1304"/>
        <w:gridCol w:w="1262"/>
        <w:gridCol w:w="1023"/>
        <w:gridCol w:w="2040"/>
        <w:gridCol w:w="1296"/>
      </w:tblGrid>
      <w:tr w:rsidR="00AF657A" w:rsidRPr="00AF657A" w14:paraId="419EF035" w14:textId="77777777" w:rsidTr="00AF657A">
        <w:tc>
          <w:tcPr>
            <w:tcW w:w="9272" w:type="dxa"/>
            <w:gridSpan w:val="6"/>
            <w:shd w:val="clear" w:color="auto" w:fill="D99594"/>
          </w:tcPr>
          <w:p w14:paraId="29767CD0"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EVALUACE</w:t>
            </w:r>
          </w:p>
        </w:tc>
      </w:tr>
      <w:tr w:rsidR="00AF657A" w:rsidRPr="00AF657A" w14:paraId="24077720" w14:textId="77777777" w:rsidTr="00AF657A">
        <w:tc>
          <w:tcPr>
            <w:tcW w:w="2235" w:type="dxa"/>
            <w:shd w:val="clear" w:color="auto" w:fill="E5B8B7"/>
          </w:tcPr>
          <w:p w14:paraId="09720763"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Co</w:t>
            </w:r>
          </w:p>
        </w:tc>
        <w:tc>
          <w:tcPr>
            <w:tcW w:w="1304" w:type="dxa"/>
            <w:shd w:val="clear" w:color="auto" w:fill="E5B8B7"/>
          </w:tcPr>
          <w:p w14:paraId="7692042E"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Kdo</w:t>
            </w:r>
          </w:p>
        </w:tc>
        <w:tc>
          <w:tcPr>
            <w:tcW w:w="1276" w:type="dxa"/>
            <w:shd w:val="clear" w:color="auto" w:fill="E5B8B7"/>
          </w:tcPr>
          <w:p w14:paraId="5AB740C9"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Jak často</w:t>
            </w:r>
          </w:p>
        </w:tc>
        <w:tc>
          <w:tcPr>
            <w:tcW w:w="1023" w:type="dxa"/>
            <w:shd w:val="clear" w:color="auto" w:fill="E5B8B7"/>
          </w:tcPr>
          <w:p w14:paraId="433D4466"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Kdy</w:t>
            </w:r>
          </w:p>
        </w:tc>
        <w:tc>
          <w:tcPr>
            <w:tcW w:w="2127" w:type="dxa"/>
            <w:shd w:val="clear" w:color="auto" w:fill="E5B8B7"/>
          </w:tcPr>
          <w:p w14:paraId="2075CDAE"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Metody a techniky</w:t>
            </w:r>
          </w:p>
        </w:tc>
        <w:tc>
          <w:tcPr>
            <w:tcW w:w="1307" w:type="dxa"/>
            <w:shd w:val="clear" w:color="auto" w:fill="E5B8B7"/>
          </w:tcPr>
          <w:p w14:paraId="626050C5"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Dokument</w:t>
            </w:r>
          </w:p>
        </w:tc>
      </w:tr>
      <w:tr w:rsidR="00AF657A" w:rsidRPr="00AF657A" w14:paraId="21D76845" w14:textId="77777777" w:rsidTr="00AF657A">
        <w:tc>
          <w:tcPr>
            <w:tcW w:w="9272" w:type="dxa"/>
            <w:gridSpan w:val="6"/>
            <w:shd w:val="clear" w:color="auto" w:fill="F2DBDB"/>
          </w:tcPr>
          <w:p w14:paraId="4D71CD22"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Hodnocení vzdělávacího programu a podmínek vzdělávání</w:t>
            </w:r>
          </w:p>
        </w:tc>
      </w:tr>
      <w:tr w:rsidR="00AF657A" w:rsidRPr="00AF657A" w14:paraId="1CCCCAEE" w14:textId="77777777" w:rsidTr="00B050D2">
        <w:tc>
          <w:tcPr>
            <w:tcW w:w="2235" w:type="dxa"/>
          </w:tcPr>
          <w:p w14:paraId="5FC7ED84"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ŠVP a podmínky vzdělávání</w:t>
            </w:r>
          </w:p>
        </w:tc>
        <w:tc>
          <w:tcPr>
            <w:tcW w:w="1304" w:type="dxa"/>
          </w:tcPr>
          <w:p w14:paraId="13EFC19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 + ředitelka</w:t>
            </w:r>
          </w:p>
        </w:tc>
        <w:tc>
          <w:tcPr>
            <w:tcW w:w="1276" w:type="dxa"/>
          </w:tcPr>
          <w:p w14:paraId="6FE363A6"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2 roky</w:t>
            </w:r>
          </w:p>
        </w:tc>
        <w:tc>
          <w:tcPr>
            <w:tcW w:w="1023" w:type="dxa"/>
          </w:tcPr>
          <w:p w14:paraId="0172B95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7, 8</w:t>
            </w:r>
          </w:p>
        </w:tc>
        <w:tc>
          <w:tcPr>
            <w:tcW w:w="2127" w:type="dxa"/>
          </w:tcPr>
          <w:p w14:paraId="293BFC05"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Hodnotící škály</w:t>
            </w:r>
          </w:p>
        </w:tc>
        <w:tc>
          <w:tcPr>
            <w:tcW w:w="1307" w:type="dxa"/>
          </w:tcPr>
          <w:p w14:paraId="7D400A01"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2D8E6B16" w14:textId="77777777" w:rsidTr="00AF657A">
        <w:tc>
          <w:tcPr>
            <w:tcW w:w="9272" w:type="dxa"/>
            <w:gridSpan w:val="6"/>
            <w:shd w:val="clear" w:color="auto" w:fill="F2DBDB"/>
          </w:tcPr>
          <w:p w14:paraId="7791C062"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Průběh vzdělávání – práce zaměstnanců</w:t>
            </w:r>
          </w:p>
        </w:tc>
      </w:tr>
      <w:tr w:rsidR="00AF657A" w:rsidRPr="00AF657A" w14:paraId="796C4451" w14:textId="77777777" w:rsidTr="00B050D2">
        <w:tc>
          <w:tcPr>
            <w:tcW w:w="2235" w:type="dxa"/>
          </w:tcPr>
          <w:p w14:paraId="4BAEEBA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DVPP</w:t>
            </w:r>
          </w:p>
        </w:tc>
        <w:tc>
          <w:tcPr>
            <w:tcW w:w="1304" w:type="dxa"/>
          </w:tcPr>
          <w:p w14:paraId="10935C8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00509DD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ročně</w:t>
            </w:r>
          </w:p>
        </w:tc>
        <w:tc>
          <w:tcPr>
            <w:tcW w:w="1023" w:type="dxa"/>
          </w:tcPr>
          <w:p w14:paraId="2FC477A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po ukončení</w:t>
            </w:r>
          </w:p>
        </w:tc>
        <w:tc>
          <w:tcPr>
            <w:tcW w:w="2127" w:type="dxa"/>
          </w:tcPr>
          <w:p w14:paraId="1F2E479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Zhodnocení kurzu na </w:t>
            </w:r>
            <w:proofErr w:type="spellStart"/>
            <w:r w:rsidRPr="00AF657A">
              <w:rPr>
                <w:rFonts w:ascii="Times New Roman" w:eastAsia="Times New Roman" w:hAnsi="Times New Roman" w:cs="Times New Roman"/>
                <w:color w:val="000000"/>
                <w:lang w:eastAsia="cs-CZ"/>
              </w:rPr>
              <w:t>pg</w:t>
            </w:r>
            <w:proofErr w:type="spellEnd"/>
            <w:r w:rsidRPr="00AF657A">
              <w:rPr>
                <w:rFonts w:ascii="Times New Roman" w:eastAsia="Times New Roman" w:hAnsi="Times New Roman" w:cs="Times New Roman"/>
                <w:color w:val="000000"/>
                <w:lang w:eastAsia="cs-CZ"/>
              </w:rPr>
              <w:t>. radě</w:t>
            </w:r>
          </w:p>
        </w:tc>
        <w:tc>
          <w:tcPr>
            <w:tcW w:w="1307" w:type="dxa"/>
          </w:tcPr>
          <w:p w14:paraId="4D7E1805"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481F7BE0" w14:textId="77777777" w:rsidTr="00B050D2">
        <w:tc>
          <w:tcPr>
            <w:tcW w:w="2235" w:type="dxa"/>
          </w:tcPr>
          <w:p w14:paraId="4985C2B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Práce učitelky</w:t>
            </w:r>
          </w:p>
        </w:tc>
        <w:tc>
          <w:tcPr>
            <w:tcW w:w="1304" w:type="dxa"/>
          </w:tcPr>
          <w:p w14:paraId="2B8C113E"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ředitelka</w:t>
            </w:r>
          </w:p>
        </w:tc>
        <w:tc>
          <w:tcPr>
            <w:tcW w:w="1276" w:type="dxa"/>
          </w:tcPr>
          <w:p w14:paraId="377E4FC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4 měsíce</w:t>
            </w:r>
          </w:p>
        </w:tc>
        <w:tc>
          <w:tcPr>
            <w:tcW w:w="1023" w:type="dxa"/>
          </w:tcPr>
          <w:p w14:paraId="03C7D12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c>
          <w:tcPr>
            <w:tcW w:w="2127" w:type="dxa"/>
          </w:tcPr>
          <w:p w14:paraId="23B0683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hospitace</w:t>
            </w:r>
          </w:p>
        </w:tc>
        <w:tc>
          <w:tcPr>
            <w:tcW w:w="1307" w:type="dxa"/>
          </w:tcPr>
          <w:p w14:paraId="4199E629"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409EBD90" w14:textId="77777777" w:rsidTr="00B050D2">
        <w:tc>
          <w:tcPr>
            <w:tcW w:w="2235" w:type="dxa"/>
          </w:tcPr>
          <w:p w14:paraId="7AE01710"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Práce učitelky</w:t>
            </w:r>
          </w:p>
        </w:tc>
        <w:tc>
          <w:tcPr>
            <w:tcW w:w="1304" w:type="dxa"/>
          </w:tcPr>
          <w:p w14:paraId="01E1C717"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učitelka + ředitelka</w:t>
            </w:r>
          </w:p>
        </w:tc>
        <w:tc>
          <w:tcPr>
            <w:tcW w:w="1276" w:type="dxa"/>
          </w:tcPr>
          <w:p w14:paraId="4D9F5DA6"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ročně</w:t>
            </w:r>
          </w:p>
        </w:tc>
        <w:tc>
          <w:tcPr>
            <w:tcW w:w="1023" w:type="dxa"/>
          </w:tcPr>
          <w:p w14:paraId="75D88E2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6</w:t>
            </w:r>
          </w:p>
        </w:tc>
        <w:tc>
          <w:tcPr>
            <w:tcW w:w="2127" w:type="dxa"/>
          </w:tcPr>
          <w:p w14:paraId="0FD2981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Evaluace, </w:t>
            </w:r>
            <w:proofErr w:type="spellStart"/>
            <w:r w:rsidRPr="00AF657A">
              <w:rPr>
                <w:rFonts w:ascii="Times New Roman" w:eastAsia="Times New Roman" w:hAnsi="Times New Roman" w:cs="Times New Roman"/>
                <w:color w:val="000000"/>
                <w:lang w:eastAsia="cs-CZ"/>
              </w:rPr>
              <w:t>autoev</w:t>
            </w:r>
            <w:proofErr w:type="spellEnd"/>
            <w:r w:rsidRPr="00AF657A">
              <w:rPr>
                <w:rFonts w:ascii="Times New Roman" w:eastAsia="Times New Roman" w:hAnsi="Times New Roman" w:cs="Times New Roman"/>
                <w:color w:val="000000"/>
                <w:lang w:eastAsia="cs-CZ"/>
              </w:rPr>
              <w:t>., vzájemné hodnocení</w:t>
            </w:r>
          </w:p>
        </w:tc>
        <w:tc>
          <w:tcPr>
            <w:tcW w:w="1307" w:type="dxa"/>
          </w:tcPr>
          <w:p w14:paraId="1D221C27"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0AF785DF" w14:textId="77777777" w:rsidTr="00B050D2">
        <w:tc>
          <w:tcPr>
            <w:tcW w:w="2235" w:type="dxa"/>
          </w:tcPr>
          <w:p w14:paraId="24DB1C66"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Práce provozního pracovníka</w:t>
            </w:r>
          </w:p>
        </w:tc>
        <w:tc>
          <w:tcPr>
            <w:tcW w:w="1304" w:type="dxa"/>
          </w:tcPr>
          <w:p w14:paraId="04DD3BC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provozní + ředitelka</w:t>
            </w:r>
          </w:p>
        </w:tc>
        <w:tc>
          <w:tcPr>
            <w:tcW w:w="1276" w:type="dxa"/>
          </w:tcPr>
          <w:p w14:paraId="364B79D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ročně</w:t>
            </w:r>
          </w:p>
        </w:tc>
        <w:tc>
          <w:tcPr>
            <w:tcW w:w="1023" w:type="dxa"/>
          </w:tcPr>
          <w:p w14:paraId="088E158F"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6</w:t>
            </w:r>
          </w:p>
        </w:tc>
        <w:tc>
          <w:tcPr>
            <w:tcW w:w="2127" w:type="dxa"/>
          </w:tcPr>
          <w:p w14:paraId="4DDDCA5E"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Evaluace, </w:t>
            </w:r>
            <w:proofErr w:type="spellStart"/>
            <w:r w:rsidRPr="00AF657A">
              <w:rPr>
                <w:rFonts w:ascii="Times New Roman" w:eastAsia="Times New Roman" w:hAnsi="Times New Roman" w:cs="Times New Roman"/>
                <w:color w:val="000000"/>
                <w:lang w:eastAsia="cs-CZ"/>
              </w:rPr>
              <w:t>autoev</w:t>
            </w:r>
            <w:proofErr w:type="spellEnd"/>
            <w:r w:rsidRPr="00AF657A">
              <w:rPr>
                <w:rFonts w:ascii="Times New Roman" w:eastAsia="Times New Roman" w:hAnsi="Times New Roman" w:cs="Times New Roman"/>
                <w:color w:val="000000"/>
                <w:lang w:eastAsia="cs-CZ"/>
              </w:rPr>
              <w:t>., vzájemné hodnocení</w:t>
            </w:r>
          </w:p>
        </w:tc>
        <w:tc>
          <w:tcPr>
            <w:tcW w:w="1307" w:type="dxa"/>
          </w:tcPr>
          <w:p w14:paraId="50A9538F"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2948A65E" w14:textId="77777777" w:rsidTr="00B050D2">
        <w:tc>
          <w:tcPr>
            <w:tcW w:w="2235" w:type="dxa"/>
          </w:tcPr>
          <w:p w14:paraId="54D7653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Práce ředitelky – řízení MŠ</w:t>
            </w:r>
          </w:p>
        </w:tc>
        <w:tc>
          <w:tcPr>
            <w:tcW w:w="1304" w:type="dxa"/>
          </w:tcPr>
          <w:p w14:paraId="665311C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všichni zaměstnanci</w:t>
            </w:r>
          </w:p>
        </w:tc>
        <w:tc>
          <w:tcPr>
            <w:tcW w:w="1276" w:type="dxa"/>
          </w:tcPr>
          <w:p w14:paraId="1BDEB400"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ročně</w:t>
            </w:r>
          </w:p>
        </w:tc>
        <w:tc>
          <w:tcPr>
            <w:tcW w:w="1023" w:type="dxa"/>
          </w:tcPr>
          <w:p w14:paraId="49AC2543"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6</w:t>
            </w:r>
          </w:p>
        </w:tc>
        <w:tc>
          <w:tcPr>
            <w:tcW w:w="2127" w:type="dxa"/>
          </w:tcPr>
          <w:p w14:paraId="6C1E5D3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Hodnotící škály</w:t>
            </w:r>
          </w:p>
        </w:tc>
        <w:tc>
          <w:tcPr>
            <w:tcW w:w="1307" w:type="dxa"/>
          </w:tcPr>
          <w:p w14:paraId="63EA298B"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599DC9A0" w14:textId="77777777" w:rsidTr="00AF657A">
        <w:tc>
          <w:tcPr>
            <w:tcW w:w="9272" w:type="dxa"/>
            <w:gridSpan w:val="6"/>
            <w:shd w:val="clear" w:color="auto" w:fill="F2DBDB"/>
          </w:tcPr>
          <w:p w14:paraId="63233B10"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Průběh vzdělávání – vzdělávací nabídka</w:t>
            </w:r>
          </w:p>
        </w:tc>
      </w:tr>
      <w:tr w:rsidR="00AF657A" w:rsidRPr="00AF657A" w14:paraId="7D50366B" w14:textId="77777777" w:rsidTr="00B050D2">
        <w:tc>
          <w:tcPr>
            <w:tcW w:w="2235" w:type="dxa"/>
          </w:tcPr>
          <w:p w14:paraId="154CDFC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Každodenní </w:t>
            </w:r>
            <w:proofErr w:type="spellStart"/>
            <w:r w:rsidRPr="00AF657A">
              <w:rPr>
                <w:rFonts w:ascii="Times New Roman" w:eastAsia="Times New Roman" w:hAnsi="Times New Roman" w:cs="Times New Roman"/>
                <w:color w:val="000000"/>
                <w:lang w:eastAsia="cs-CZ"/>
              </w:rPr>
              <w:t>vzděl</w:t>
            </w:r>
            <w:proofErr w:type="spellEnd"/>
            <w:r w:rsidRPr="00AF657A">
              <w:rPr>
                <w:rFonts w:ascii="Times New Roman" w:eastAsia="Times New Roman" w:hAnsi="Times New Roman" w:cs="Times New Roman"/>
                <w:color w:val="000000"/>
                <w:lang w:eastAsia="cs-CZ"/>
              </w:rPr>
              <w:t>.</w:t>
            </w:r>
          </w:p>
        </w:tc>
        <w:tc>
          <w:tcPr>
            <w:tcW w:w="1304" w:type="dxa"/>
          </w:tcPr>
          <w:p w14:paraId="4131E1A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všichni</w:t>
            </w:r>
          </w:p>
        </w:tc>
        <w:tc>
          <w:tcPr>
            <w:tcW w:w="1276" w:type="dxa"/>
          </w:tcPr>
          <w:p w14:paraId="31A9E5D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5DE3F2E0"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po</w:t>
            </w:r>
          </w:p>
        </w:tc>
        <w:tc>
          <w:tcPr>
            <w:tcW w:w="2127" w:type="dxa"/>
          </w:tcPr>
          <w:p w14:paraId="0CE95FEF"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diskuze s kolegy</w:t>
            </w:r>
          </w:p>
        </w:tc>
        <w:tc>
          <w:tcPr>
            <w:tcW w:w="1307" w:type="dxa"/>
          </w:tcPr>
          <w:p w14:paraId="7011FE2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16B67D51" w14:textId="77777777" w:rsidTr="00B050D2">
        <w:tc>
          <w:tcPr>
            <w:tcW w:w="2235" w:type="dxa"/>
          </w:tcPr>
          <w:p w14:paraId="0944AAA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Tematické plány</w:t>
            </w:r>
          </w:p>
        </w:tc>
        <w:tc>
          <w:tcPr>
            <w:tcW w:w="1304" w:type="dxa"/>
          </w:tcPr>
          <w:p w14:paraId="2A544F7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7F787C6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4C49CA9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po ukončení</w:t>
            </w:r>
          </w:p>
        </w:tc>
        <w:tc>
          <w:tcPr>
            <w:tcW w:w="2127" w:type="dxa"/>
          </w:tcPr>
          <w:p w14:paraId="45EE0C33"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diskuze</w:t>
            </w:r>
          </w:p>
        </w:tc>
        <w:tc>
          <w:tcPr>
            <w:tcW w:w="1307" w:type="dxa"/>
          </w:tcPr>
          <w:p w14:paraId="5856D85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09B85493" w14:textId="77777777" w:rsidTr="00B050D2">
        <w:tc>
          <w:tcPr>
            <w:tcW w:w="2235" w:type="dxa"/>
          </w:tcPr>
          <w:p w14:paraId="71F23BA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Akce</w:t>
            </w:r>
          </w:p>
        </w:tc>
        <w:tc>
          <w:tcPr>
            <w:tcW w:w="1304" w:type="dxa"/>
          </w:tcPr>
          <w:p w14:paraId="74E679F5"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 + ředitelka</w:t>
            </w:r>
          </w:p>
        </w:tc>
        <w:tc>
          <w:tcPr>
            <w:tcW w:w="1276" w:type="dxa"/>
          </w:tcPr>
          <w:p w14:paraId="48E1B08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153EF78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po ukončení</w:t>
            </w:r>
          </w:p>
        </w:tc>
        <w:tc>
          <w:tcPr>
            <w:tcW w:w="2127" w:type="dxa"/>
          </w:tcPr>
          <w:p w14:paraId="2BA9C105"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diskuze</w:t>
            </w:r>
          </w:p>
        </w:tc>
        <w:tc>
          <w:tcPr>
            <w:tcW w:w="1307" w:type="dxa"/>
          </w:tcPr>
          <w:p w14:paraId="2A5E964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395D9B6B" w14:textId="77777777" w:rsidTr="00B050D2">
        <w:tc>
          <w:tcPr>
            <w:tcW w:w="2235" w:type="dxa"/>
          </w:tcPr>
          <w:p w14:paraId="7F914E03"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Vzdělávací proces a klima školy</w:t>
            </w:r>
          </w:p>
        </w:tc>
        <w:tc>
          <w:tcPr>
            <w:tcW w:w="1304" w:type="dxa"/>
          </w:tcPr>
          <w:p w14:paraId="046AB54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 + ředitelka</w:t>
            </w:r>
          </w:p>
        </w:tc>
        <w:tc>
          <w:tcPr>
            <w:tcW w:w="1276" w:type="dxa"/>
          </w:tcPr>
          <w:p w14:paraId="0CB99674"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2 měsíce</w:t>
            </w:r>
          </w:p>
        </w:tc>
        <w:tc>
          <w:tcPr>
            <w:tcW w:w="1023" w:type="dxa"/>
          </w:tcPr>
          <w:p w14:paraId="46CD86F4"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c>
          <w:tcPr>
            <w:tcW w:w="2127" w:type="dxa"/>
          </w:tcPr>
          <w:p w14:paraId="55BF1BE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pedagogické rady</w:t>
            </w:r>
          </w:p>
        </w:tc>
        <w:tc>
          <w:tcPr>
            <w:tcW w:w="1307" w:type="dxa"/>
          </w:tcPr>
          <w:p w14:paraId="1F9F326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2F44787F" w14:textId="77777777" w:rsidTr="00B050D2">
        <w:tc>
          <w:tcPr>
            <w:tcW w:w="2235" w:type="dxa"/>
          </w:tcPr>
          <w:p w14:paraId="57203754"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Průběh </w:t>
            </w:r>
            <w:proofErr w:type="spellStart"/>
            <w:r w:rsidRPr="00AF657A">
              <w:rPr>
                <w:rFonts w:ascii="Times New Roman" w:eastAsia="Times New Roman" w:hAnsi="Times New Roman" w:cs="Times New Roman"/>
                <w:color w:val="000000"/>
                <w:lang w:eastAsia="cs-CZ"/>
              </w:rPr>
              <w:t>předšk</w:t>
            </w:r>
            <w:proofErr w:type="spellEnd"/>
            <w:r w:rsidRPr="00AF657A">
              <w:rPr>
                <w:rFonts w:ascii="Times New Roman" w:eastAsia="Times New Roman" w:hAnsi="Times New Roman" w:cs="Times New Roman"/>
                <w:color w:val="000000"/>
                <w:lang w:eastAsia="cs-CZ"/>
              </w:rPr>
              <w:t>. vzdělávání dítěte</w:t>
            </w:r>
          </w:p>
        </w:tc>
        <w:tc>
          <w:tcPr>
            <w:tcW w:w="1304" w:type="dxa"/>
          </w:tcPr>
          <w:p w14:paraId="09F77B1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učitelka + rodiče</w:t>
            </w:r>
          </w:p>
        </w:tc>
        <w:tc>
          <w:tcPr>
            <w:tcW w:w="1276" w:type="dxa"/>
          </w:tcPr>
          <w:p w14:paraId="7639F89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2 x ročně</w:t>
            </w:r>
          </w:p>
        </w:tc>
        <w:tc>
          <w:tcPr>
            <w:tcW w:w="1023" w:type="dxa"/>
          </w:tcPr>
          <w:p w14:paraId="2901E35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11, 6</w:t>
            </w:r>
          </w:p>
        </w:tc>
        <w:tc>
          <w:tcPr>
            <w:tcW w:w="2127" w:type="dxa"/>
          </w:tcPr>
          <w:p w14:paraId="487C370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hovorové hodiny</w:t>
            </w:r>
          </w:p>
        </w:tc>
        <w:tc>
          <w:tcPr>
            <w:tcW w:w="1307" w:type="dxa"/>
          </w:tcPr>
          <w:p w14:paraId="60581C5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r>
      <w:tr w:rsidR="00AF657A" w:rsidRPr="00AF657A" w14:paraId="50C37D51" w14:textId="77777777" w:rsidTr="00B050D2">
        <w:tc>
          <w:tcPr>
            <w:tcW w:w="2235" w:type="dxa"/>
          </w:tcPr>
          <w:p w14:paraId="70CF64C5"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Vstupní úroveň zákl. schopností dítěte</w:t>
            </w:r>
          </w:p>
        </w:tc>
        <w:tc>
          <w:tcPr>
            <w:tcW w:w="1304" w:type="dxa"/>
          </w:tcPr>
          <w:p w14:paraId="5F59C217"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učitelka</w:t>
            </w:r>
          </w:p>
        </w:tc>
        <w:tc>
          <w:tcPr>
            <w:tcW w:w="1276" w:type="dxa"/>
          </w:tcPr>
          <w:p w14:paraId="1177D52F"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1x ročně</w:t>
            </w:r>
          </w:p>
        </w:tc>
        <w:tc>
          <w:tcPr>
            <w:tcW w:w="1023" w:type="dxa"/>
          </w:tcPr>
          <w:p w14:paraId="3D3A23F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9</w:t>
            </w:r>
          </w:p>
        </w:tc>
        <w:tc>
          <w:tcPr>
            <w:tcW w:w="2127" w:type="dxa"/>
          </w:tcPr>
          <w:p w14:paraId="7A82CE43" w14:textId="77777777" w:rsidR="00AF657A" w:rsidRPr="00AF657A" w:rsidRDefault="00AF657A" w:rsidP="00AF657A">
            <w:pPr>
              <w:jc w:val="center"/>
              <w:rPr>
                <w:rFonts w:ascii="Times New Roman" w:eastAsia="Times New Roman" w:hAnsi="Times New Roman" w:cs="Times New Roman"/>
                <w:color w:val="000000"/>
                <w:lang w:eastAsia="cs-CZ"/>
              </w:rPr>
            </w:pPr>
            <w:proofErr w:type="spellStart"/>
            <w:r w:rsidRPr="00AF657A">
              <w:rPr>
                <w:rFonts w:ascii="Times New Roman" w:eastAsia="Times New Roman" w:hAnsi="Times New Roman" w:cs="Times New Roman"/>
                <w:color w:val="000000"/>
                <w:lang w:eastAsia="cs-CZ"/>
              </w:rPr>
              <w:t>ped</w:t>
            </w:r>
            <w:proofErr w:type="spellEnd"/>
            <w:r w:rsidRPr="00AF657A">
              <w:rPr>
                <w:rFonts w:ascii="Times New Roman" w:eastAsia="Times New Roman" w:hAnsi="Times New Roman" w:cs="Times New Roman"/>
                <w:color w:val="000000"/>
                <w:lang w:eastAsia="cs-CZ"/>
              </w:rPr>
              <w:t>. diagnostika</w:t>
            </w:r>
          </w:p>
        </w:tc>
        <w:tc>
          <w:tcPr>
            <w:tcW w:w="1307" w:type="dxa"/>
          </w:tcPr>
          <w:p w14:paraId="072FD322"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29BE2206" w14:textId="77777777" w:rsidTr="00AF657A">
        <w:tc>
          <w:tcPr>
            <w:tcW w:w="9272" w:type="dxa"/>
            <w:gridSpan w:val="6"/>
            <w:shd w:val="clear" w:color="auto" w:fill="F2DBDB"/>
          </w:tcPr>
          <w:p w14:paraId="76AB6E94" w14:textId="77777777" w:rsidR="00AF657A" w:rsidRPr="00AF657A" w:rsidRDefault="00AF657A" w:rsidP="00AF657A">
            <w:pPr>
              <w:jc w:val="center"/>
              <w:rPr>
                <w:rFonts w:ascii="Times New Roman" w:eastAsia="Times New Roman" w:hAnsi="Times New Roman" w:cs="Times New Roman"/>
                <w:b/>
                <w:color w:val="000000"/>
                <w:lang w:eastAsia="cs-CZ"/>
              </w:rPr>
            </w:pPr>
            <w:r w:rsidRPr="00AF657A">
              <w:rPr>
                <w:rFonts w:ascii="Times New Roman" w:eastAsia="Times New Roman" w:hAnsi="Times New Roman" w:cs="Times New Roman"/>
                <w:b/>
                <w:color w:val="000000"/>
                <w:lang w:eastAsia="cs-CZ"/>
              </w:rPr>
              <w:t>Výsledky vzdělávání</w:t>
            </w:r>
          </w:p>
        </w:tc>
      </w:tr>
      <w:tr w:rsidR="00AF657A" w:rsidRPr="00AF657A" w14:paraId="066C291C" w14:textId="77777777" w:rsidTr="00B050D2">
        <w:tc>
          <w:tcPr>
            <w:tcW w:w="2235" w:type="dxa"/>
          </w:tcPr>
          <w:p w14:paraId="7E2BF633"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Vstupní informace o dítěti</w:t>
            </w:r>
          </w:p>
        </w:tc>
        <w:tc>
          <w:tcPr>
            <w:tcW w:w="1304" w:type="dxa"/>
          </w:tcPr>
          <w:p w14:paraId="7791014E"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rodiče</w:t>
            </w:r>
          </w:p>
        </w:tc>
        <w:tc>
          <w:tcPr>
            <w:tcW w:w="1276" w:type="dxa"/>
          </w:tcPr>
          <w:p w14:paraId="10EBF41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ročně</w:t>
            </w:r>
          </w:p>
        </w:tc>
        <w:tc>
          <w:tcPr>
            <w:tcW w:w="1023" w:type="dxa"/>
          </w:tcPr>
          <w:p w14:paraId="46FEE4D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9</w:t>
            </w:r>
          </w:p>
        </w:tc>
        <w:tc>
          <w:tcPr>
            <w:tcW w:w="2127" w:type="dxa"/>
          </w:tcPr>
          <w:p w14:paraId="3B9E4D45"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vstupní záznam</w:t>
            </w:r>
          </w:p>
        </w:tc>
        <w:tc>
          <w:tcPr>
            <w:tcW w:w="1307" w:type="dxa"/>
          </w:tcPr>
          <w:p w14:paraId="4307343F"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7D31BE5E" w14:textId="77777777" w:rsidTr="00B050D2">
        <w:tc>
          <w:tcPr>
            <w:tcW w:w="2235" w:type="dxa"/>
          </w:tcPr>
          <w:p w14:paraId="7E71D0F0"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Vývoj dítěte a důležité poznatky</w:t>
            </w:r>
          </w:p>
        </w:tc>
        <w:tc>
          <w:tcPr>
            <w:tcW w:w="1304" w:type="dxa"/>
          </w:tcPr>
          <w:p w14:paraId="6F69891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3EBDF62D"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1899F1B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c>
          <w:tcPr>
            <w:tcW w:w="2127" w:type="dxa"/>
          </w:tcPr>
          <w:p w14:paraId="64D9E8DE" w14:textId="77777777" w:rsidR="00AF657A" w:rsidRPr="00AF657A" w:rsidRDefault="00AF657A" w:rsidP="00AF657A">
            <w:pPr>
              <w:jc w:val="center"/>
              <w:rPr>
                <w:rFonts w:ascii="Times New Roman" w:eastAsia="Times New Roman" w:hAnsi="Times New Roman" w:cs="Times New Roman"/>
                <w:color w:val="000000"/>
                <w:lang w:eastAsia="cs-CZ"/>
              </w:rPr>
            </w:pPr>
            <w:proofErr w:type="spellStart"/>
            <w:r w:rsidRPr="00AF657A">
              <w:rPr>
                <w:rFonts w:ascii="Times New Roman" w:eastAsia="Times New Roman" w:hAnsi="Times New Roman" w:cs="Times New Roman"/>
                <w:color w:val="000000"/>
                <w:lang w:eastAsia="cs-CZ"/>
              </w:rPr>
              <w:t>pg</w:t>
            </w:r>
            <w:proofErr w:type="spellEnd"/>
            <w:r w:rsidRPr="00AF657A">
              <w:rPr>
                <w:rFonts w:ascii="Times New Roman" w:eastAsia="Times New Roman" w:hAnsi="Times New Roman" w:cs="Times New Roman"/>
                <w:color w:val="000000"/>
                <w:lang w:eastAsia="cs-CZ"/>
              </w:rPr>
              <w:t>. diagnostika</w:t>
            </w:r>
          </w:p>
        </w:tc>
        <w:tc>
          <w:tcPr>
            <w:tcW w:w="1307" w:type="dxa"/>
          </w:tcPr>
          <w:p w14:paraId="16C77720"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1083F49A" w14:textId="77777777" w:rsidTr="00B050D2">
        <w:tc>
          <w:tcPr>
            <w:tcW w:w="2235" w:type="dxa"/>
          </w:tcPr>
          <w:p w14:paraId="786121BE"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Osobnost dítěte</w:t>
            </w:r>
          </w:p>
        </w:tc>
        <w:tc>
          <w:tcPr>
            <w:tcW w:w="1304" w:type="dxa"/>
          </w:tcPr>
          <w:p w14:paraId="4158712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78F8E99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2 x ročně</w:t>
            </w:r>
          </w:p>
        </w:tc>
        <w:tc>
          <w:tcPr>
            <w:tcW w:w="1023" w:type="dxa"/>
          </w:tcPr>
          <w:p w14:paraId="0026F1B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11, 5</w:t>
            </w:r>
          </w:p>
        </w:tc>
        <w:tc>
          <w:tcPr>
            <w:tcW w:w="2127" w:type="dxa"/>
          </w:tcPr>
          <w:p w14:paraId="7113F6FC" w14:textId="77777777" w:rsidR="00AF657A" w:rsidRPr="00AF657A" w:rsidRDefault="00AF657A" w:rsidP="00AF657A">
            <w:pPr>
              <w:jc w:val="center"/>
              <w:rPr>
                <w:rFonts w:ascii="Times New Roman" w:eastAsia="Times New Roman" w:hAnsi="Times New Roman" w:cs="Times New Roman"/>
                <w:color w:val="000000"/>
                <w:lang w:eastAsia="cs-CZ"/>
              </w:rPr>
            </w:pPr>
            <w:proofErr w:type="spellStart"/>
            <w:r w:rsidRPr="00AF657A">
              <w:rPr>
                <w:rFonts w:ascii="Times New Roman" w:eastAsia="Times New Roman" w:hAnsi="Times New Roman" w:cs="Times New Roman"/>
                <w:color w:val="000000"/>
                <w:lang w:eastAsia="cs-CZ"/>
              </w:rPr>
              <w:t>pg</w:t>
            </w:r>
            <w:proofErr w:type="spellEnd"/>
            <w:r w:rsidRPr="00AF657A">
              <w:rPr>
                <w:rFonts w:ascii="Times New Roman" w:eastAsia="Times New Roman" w:hAnsi="Times New Roman" w:cs="Times New Roman"/>
                <w:color w:val="000000"/>
                <w:lang w:eastAsia="cs-CZ"/>
              </w:rPr>
              <w:t>. diagnostika</w:t>
            </w:r>
          </w:p>
        </w:tc>
        <w:tc>
          <w:tcPr>
            <w:tcW w:w="1307" w:type="dxa"/>
          </w:tcPr>
          <w:p w14:paraId="25F704E8"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76BD173E" w14:textId="77777777" w:rsidTr="00B050D2">
        <w:tc>
          <w:tcPr>
            <w:tcW w:w="2235" w:type="dxa"/>
          </w:tcPr>
          <w:p w14:paraId="314B73E4"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Vývoj dítěte ve výt. projevu a </w:t>
            </w:r>
            <w:proofErr w:type="spellStart"/>
            <w:proofErr w:type="gramStart"/>
            <w:r w:rsidRPr="00AF657A">
              <w:rPr>
                <w:rFonts w:ascii="Times New Roman" w:eastAsia="Times New Roman" w:hAnsi="Times New Roman" w:cs="Times New Roman"/>
                <w:color w:val="000000"/>
                <w:lang w:eastAsia="cs-CZ"/>
              </w:rPr>
              <w:t>prac.činností</w:t>
            </w:r>
            <w:proofErr w:type="spellEnd"/>
            <w:proofErr w:type="gramEnd"/>
          </w:p>
        </w:tc>
        <w:tc>
          <w:tcPr>
            <w:tcW w:w="1304" w:type="dxa"/>
          </w:tcPr>
          <w:p w14:paraId="36A9B14B"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27035E5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47461B9F"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c>
          <w:tcPr>
            <w:tcW w:w="2127" w:type="dxa"/>
          </w:tcPr>
          <w:p w14:paraId="679E8690" w14:textId="77777777" w:rsidR="00AF657A" w:rsidRPr="00AF657A" w:rsidRDefault="00AF657A" w:rsidP="00AF657A">
            <w:pPr>
              <w:jc w:val="center"/>
              <w:rPr>
                <w:rFonts w:ascii="Times New Roman" w:eastAsia="Times New Roman" w:hAnsi="Times New Roman" w:cs="Times New Roman"/>
                <w:color w:val="000000"/>
                <w:lang w:eastAsia="cs-CZ"/>
              </w:rPr>
            </w:pPr>
            <w:proofErr w:type="spellStart"/>
            <w:r w:rsidRPr="00AF657A">
              <w:rPr>
                <w:rFonts w:ascii="Times New Roman" w:eastAsia="Times New Roman" w:hAnsi="Times New Roman" w:cs="Times New Roman"/>
                <w:color w:val="000000"/>
                <w:lang w:eastAsia="cs-CZ"/>
              </w:rPr>
              <w:t>pg</w:t>
            </w:r>
            <w:proofErr w:type="spellEnd"/>
            <w:r w:rsidRPr="00AF657A">
              <w:rPr>
                <w:rFonts w:ascii="Times New Roman" w:eastAsia="Times New Roman" w:hAnsi="Times New Roman" w:cs="Times New Roman"/>
                <w:color w:val="000000"/>
                <w:lang w:eastAsia="cs-CZ"/>
              </w:rPr>
              <w:t>. diagnostika</w:t>
            </w:r>
          </w:p>
        </w:tc>
        <w:tc>
          <w:tcPr>
            <w:tcW w:w="1307" w:type="dxa"/>
          </w:tcPr>
          <w:p w14:paraId="479D406B"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62321A01" w14:textId="77777777" w:rsidTr="00B050D2">
        <w:tc>
          <w:tcPr>
            <w:tcW w:w="2235" w:type="dxa"/>
          </w:tcPr>
          <w:p w14:paraId="4F31A593"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Kresba postavy a její vývoj</w:t>
            </w:r>
          </w:p>
        </w:tc>
        <w:tc>
          <w:tcPr>
            <w:tcW w:w="1304" w:type="dxa"/>
          </w:tcPr>
          <w:p w14:paraId="3EA9E293"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16660A0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2 x ročně</w:t>
            </w:r>
          </w:p>
        </w:tc>
        <w:tc>
          <w:tcPr>
            <w:tcW w:w="1023" w:type="dxa"/>
          </w:tcPr>
          <w:p w14:paraId="639A91B7"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10, 4</w:t>
            </w:r>
          </w:p>
        </w:tc>
        <w:tc>
          <w:tcPr>
            <w:tcW w:w="2127" w:type="dxa"/>
          </w:tcPr>
          <w:p w14:paraId="3BD51304" w14:textId="77777777" w:rsidR="00AF657A" w:rsidRPr="00AF657A" w:rsidRDefault="00AF657A" w:rsidP="00AF657A">
            <w:pPr>
              <w:jc w:val="center"/>
              <w:rPr>
                <w:rFonts w:ascii="Times New Roman" w:eastAsia="Times New Roman" w:hAnsi="Times New Roman" w:cs="Times New Roman"/>
                <w:color w:val="000000"/>
                <w:lang w:eastAsia="cs-CZ"/>
              </w:rPr>
            </w:pPr>
            <w:proofErr w:type="spellStart"/>
            <w:r w:rsidRPr="00AF657A">
              <w:rPr>
                <w:rFonts w:ascii="Times New Roman" w:eastAsia="Times New Roman" w:hAnsi="Times New Roman" w:cs="Times New Roman"/>
                <w:color w:val="000000"/>
                <w:lang w:eastAsia="cs-CZ"/>
              </w:rPr>
              <w:t>pg</w:t>
            </w:r>
            <w:proofErr w:type="spellEnd"/>
            <w:r w:rsidRPr="00AF657A">
              <w:rPr>
                <w:rFonts w:ascii="Times New Roman" w:eastAsia="Times New Roman" w:hAnsi="Times New Roman" w:cs="Times New Roman"/>
                <w:color w:val="000000"/>
                <w:lang w:eastAsia="cs-CZ"/>
              </w:rPr>
              <w:t>. diagnostika</w:t>
            </w:r>
          </w:p>
        </w:tc>
        <w:tc>
          <w:tcPr>
            <w:tcW w:w="1307" w:type="dxa"/>
          </w:tcPr>
          <w:p w14:paraId="78474BC1"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49C6B0D0" w14:textId="77777777" w:rsidTr="00B050D2">
        <w:tc>
          <w:tcPr>
            <w:tcW w:w="2235" w:type="dxa"/>
          </w:tcPr>
          <w:p w14:paraId="371C91F9"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Diagnostika rozvoje v průběhu roku</w:t>
            </w:r>
          </w:p>
        </w:tc>
        <w:tc>
          <w:tcPr>
            <w:tcW w:w="1304" w:type="dxa"/>
          </w:tcPr>
          <w:p w14:paraId="5E18CFB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78E5FD57"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2A34EC97"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c>
          <w:tcPr>
            <w:tcW w:w="2127" w:type="dxa"/>
          </w:tcPr>
          <w:p w14:paraId="4B652B9B"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diagnostika</w:t>
            </w:r>
          </w:p>
        </w:tc>
        <w:tc>
          <w:tcPr>
            <w:tcW w:w="1307" w:type="dxa"/>
          </w:tcPr>
          <w:p w14:paraId="0346AF7B" w14:textId="77777777" w:rsidR="00AF657A" w:rsidRPr="00AF657A" w:rsidRDefault="00AF657A" w:rsidP="00AF657A">
            <w:pPr>
              <w:numPr>
                <w:ilvl w:val="0"/>
                <w:numId w:val="2"/>
              </w:numPr>
              <w:contextualSpacing/>
              <w:jc w:val="center"/>
              <w:rPr>
                <w:rFonts w:ascii="Times New Roman" w:eastAsia="Times New Roman" w:hAnsi="Times New Roman" w:cs="Times New Roman"/>
                <w:color w:val="000000"/>
                <w:lang w:eastAsia="cs-CZ"/>
              </w:rPr>
            </w:pPr>
          </w:p>
        </w:tc>
      </w:tr>
      <w:tr w:rsidR="00AF657A" w:rsidRPr="00AF657A" w14:paraId="33060FB6" w14:textId="77777777" w:rsidTr="00B050D2">
        <w:tc>
          <w:tcPr>
            <w:tcW w:w="2235" w:type="dxa"/>
          </w:tcPr>
          <w:p w14:paraId="6679FF1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 xml:space="preserve">Jemná motorika, barvy, prostor. </w:t>
            </w:r>
            <w:proofErr w:type="gramStart"/>
            <w:r w:rsidRPr="00AF657A">
              <w:rPr>
                <w:rFonts w:ascii="Times New Roman" w:eastAsia="Times New Roman" w:hAnsi="Times New Roman" w:cs="Times New Roman"/>
                <w:color w:val="000000"/>
                <w:lang w:eastAsia="cs-CZ"/>
              </w:rPr>
              <w:t>vnímání,…</w:t>
            </w:r>
            <w:proofErr w:type="gramEnd"/>
          </w:p>
        </w:tc>
        <w:tc>
          <w:tcPr>
            <w:tcW w:w="1304" w:type="dxa"/>
          </w:tcPr>
          <w:p w14:paraId="713B286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učitelky</w:t>
            </w:r>
          </w:p>
        </w:tc>
        <w:tc>
          <w:tcPr>
            <w:tcW w:w="1276" w:type="dxa"/>
          </w:tcPr>
          <w:p w14:paraId="058A19F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pravidelně</w:t>
            </w:r>
          </w:p>
        </w:tc>
        <w:tc>
          <w:tcPr>
            <w:tcW w:w="1023" w:type="dxa"/>
          </w:tcPr>
          <w:p w14:paraId="1E11E548"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x</w:t>
            </w:r>
          </w:p>
        </w:tc>
        <w:tc>
          <w:tcPr>
            <w:tcW w:w="2127" w:type="dxa"/>
          </w:tcPr>
          <w:p w14:paraId="2F95AD8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didaktické pomůcky</w:t>
            </w:r>
          </w:p>
        </w:tc>
        <w:tc>
          <w:tcPr>
            <w:tcW w:w="1307" w:type="dxa"/>
          </w:tcPr>
          <w:p w14:paraId="1C2E3077" w14:textId="77777777" w:rsidR="00AF657A" w:rsidRPr="00AF657A" w:rsidRDefault="00AF657A" w:rsidP="00AF657A">
            <w:pPr>
              <w:jc w:val="center"/>
              <w:rPr>
                <w:rFonts w:ascii="Times New Roman" w:eastAsia="Times New Roman" w:hAnsi="Times New Roman" w:cs="Times New Roman"/>
                <w:color w:val="000000"/>
                <w:lang w:eastAsia="cs-CZ"/>
              </w:rPr>
            </w:pPr>
          </w:p>
        </w:tc>
      </w:tr>
      <w:tr w:rsidR="00AF657A" w:rsidRPr="00AF657A" w14:paraId="1906A26E" w14:textId="77777777" w:rsidTr="00B050D2">
        <w:tc>
          <w:tcPr>
            <w:tcW w:w="2235" w:type="dxa"/>
          </w:tcPr>
          <w:p w14:paraId="0A9581BA"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Spokojenost v MŠ</w:t>
            </w:r>
          </w:p>
        </w:tc>
        <w:tc>
          <w:tcPr>
            <w:tcW w:w="1304" w:type="dxa"/>
          </w:tcPr>
          <w:p w14:paraId="249E706C"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rodiče</w:t>
            </w:r>
          </w:p>
        </w:tc>
        <w:tc>
          <w:tcPr>
            <w:tcW w:w="1276" w:type="dxa"/>
          </w:tcPr>
          <w:p w14:paraId="6D4BAD62"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1 x ročně</w:t>
            </w:r>
          </w:p>
        </w:tc>
        <w:tc>
          <w:tcPr>
            <w:tcW w:w="1023" w:type="dxa"/>
          </w:tcPr>
          <w:p w14:paraId="0B4773C1"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6</w:t>
            </w:r>
          </w:p>
        </w:tc>
        <w:tc>
          <w:tcPr>
            <w:tcW w:w="2127" w:type="dxa"/>
          </w:tcPr>
          <w:p w14:paraId="4F305CFF" w14:textId="77777777" w:rsidR="00AF657A" w:rsidRPr="00AF657A" w:rsidRDefault="00AF657A" w:rsidP="00AF657A">
            <w:pPr>
              <w:jc w:val="center"/>
              <w:rPr>
                <w:rFonts w:ascii="Times New Roman" w:eastAsia="Times New Roman" w:hAnsi="Times New Roman" w:cs="Times New Roman"/>
                <w:color w:val="000000"/>
                <w:lang w:eastAsia="cs-CZ"/>
              </w:rPr>
            </w:pPr>
            <w:r w:rsidRPr="00AF657A">
              <w:rPr>
                <w:rFonts w:ascii="Times New Roman" w:eastAsia="Times New Roman" w:hAnsi="Times New Roman" w:cs="Times New Roman"/>
                <w:color w:val="000000"/>
                <w:lang w:eastAsia="cs-CZ"/>
              </w:rPr>
              <w:t>dotazník</w:t>
            </w:r>
          </w:p>
        </w:tc>
        <w:tc>
          <w:tcPr>
            <w:tcW w:w="1307" w:type="dxa"/>
          </w:tcPr>
          <w:p w14:paraId="0D6C9116" w14:textId="77777777" w:rsidR="00AF657A" w:rsidRPr="00AF657A" w:rsidRDefault="00AF657A" w:rsidP="00AF657A">
            <w:pPr>
              <w:jc w:val="center"/>
              <w:rPr>
                <w:rFonts w:ascii="Times New Roman" w:eastAsia="Times New Roman" w:hAnsi="Times New Roman" w:cs="Times New Roman"/>
                <w:color w:val="000000"/>
                <w:lang w:eastAsia="cs-CZ"/>
              </w:rPr>
            </w:pPr>
          </w:p>
        </w:tc>
      </w:tr>
    </w:tbl>
    <w:p w14:paraId="361321BF" w14:textId="77777777" w:rsidR="00AF657A" w:rsidRPr="00AF657A" w:rsidRDefault="00AF657A" w:rsidP="00AF657A">
      <w:pPr>
        <w:spacing w:after="0" w:line="276" w:lineRule="auto"/>
        <w:rPr>
          <w:rFonts w:ascii="Times New Roman" w:eastAsia="Times New Roman" w:hAnsi="Times New Roman" w:cs="Times New Roman"/>
          <w:b/>
          <w:color w:val="000000"/>
          <w:kern w:val="0"/>
          <w:sz w:val="32"/>
          <w:szCs w:val="32"/>
          <w:lang w:eastAsia="cs-CZ"/>
          <w14:ligatures w14:val="none"/>
        </w:rPr>
      </w:pPr>
      <w:r w:rsidRPr="00AF657A">
        <w:rPr>
          <w:rFonts w:ascii="Times New Roman" w:eastAsia="Times New Roman" w:hAnsi="Times New Roman" w:cs="Times New Roman"/>
          <w:b/>
          <w:color w:val="000000"/>
          <w:kern w:val="0"/>
          <w:sz w:val="32"/>
          <w:szCs w:val="32"/>
          <w:lang w:eastAsia="cs-CZ"/>
          <w14:ligatures w14:val="none"/>
        </w:rPr>
        <w:lastRenderedPageBreak/>
        <w:t>8. Závěr</w:t>
      </w:r>
    </w:p>
    <w:p w14:paraId="17025EC7" w14:textId="77777777" w:rsidR="00AF657A" w:rsidRPr="00AF657A" w:rsidRDefault="00AF657A" w:rsidP="00AF657A">
      <w:pPr>
        <w:spacing w:after="0" w:line="276" w:lineRule="auto"/>
        <w:rPr>
          <w:rFonts w:ascii="Times New Roman" w:eastAsia="Times New Roman" w:hAnsi="Times New Roman" w:cs="Times New Roman"/>
          <w:b/>
          <w:color w:val="000000"/>
          <w:kern w:val="0"/>
          <w:sz w:val="32"/>
          <w:szCs w:val="32"/>
          <w:lang w:eastAsia="cs-CZ"/>
          <w14:ligatures w14:val="none"/>
        </w:rPr>
      </w:pPr>
    </w:p>
    <w:p w14:paraId="5E88F842" w14:textId="77777777" w:rsidR="00023788" w:rsidRPr="00AF657A" w:rsidRDefault="00023788" w:rsidP="00023788">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Součástí ŠVP jsou třídní vzdělávací programy, podle kterých plánují a realizují paní učitelky činnosti s dětmi. Jednotlivé bloky se mohou vzájemně prolínat, doplňovat a obohacovat, a to v každé třídě individuálně, podle dané situace.</w:t>
      </w:r>
    </w:p>
    <w:p w14:paraId="3B3ABAA3"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Budeme sledovat a kontrolovat vazby mezi RVP PV, ŠVP a jednotlivými TVP. Nadále budeme pracovat ve skupinách i individuálně, zapojovat prožitkové učení, individualizaci, chceme upravit třídy podle potřeb dětí (různé hrací koutky), nadále organizovat kroužky vedené učitelkami, modernizovat vybavení školy.</w:t>
      </w:r>
    </w:p>
    <w:p w14:paraId="5716CB44"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Vždy budeme vycházet z potřeb dětí, neboť naším cílem je šťastné, vyrovnané a sebevědomé dítě.</w:t>
      </w:r>
    </w:p>
    <w:p w14:paraId="09DA32FD"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2E2C391"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2075593C"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50ED182E"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5D8703B4" w14:textId="0F600FCB"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V Brně dne 2</w:t>
      </w:r>
      <w:r w:rsidR="00023788">
        <w:rPr>
          <w:rFonts w:ascii="Times New Roman" w:eastAsia="Times New Roman" w:hAnsi="Times New Roman" w:cs="Times New Roman"/>
          <w:color w:val="000000"/>
          <w:kern w:val="0"/>
          <w:sz w:val="24"/>
          <w:szCs w:val="24"/>
          <w:lang w:eastAsia="cs-CZ"/>
          <w14:ligatures w14:val="none"/>
        </w:rPr>
        <w:t>6</w:t>
      </w:r>
      <w:r w:rsidRPr="00AF657A">
        <w:rPr>
          <w:rFonts w:ascii="Times New Roman" w:eastAsia="Times New Roman" w:hAnsi="Times New Roman" w:cs="Times New Roman"/>
          <w:color w:val="000000"/>
          <w:kern w:val="0"/>
          <w:sz w:val="24"/>
          <w:szCs w:val="24"/>
          <w:lang w:eastAsia="cs-CZ"/>
          <w14:ligatures w14:val="none"/>
        </w:rPr>
        <w:t xml:space="preserve">. </w:t>
      </w:r>
      <w:r w:rsidR="00023788">
        <w:rPr>
          <w:rFonts w:ascii="Times New Roman" w:eastAsia="Times New Roman" w:hAnsi="Times New Roman" w:cs="Times New Roman"/>
          <w:color w:val="000000"/>
          <w:kern w:val="0"/>
          <w:sz w:val="24"/>
          <w:szCs w:val="24"/>
          <w:lang w:eastAsia="cs-CZ"/>
          <w14:ligatures w14:val="none"/>
        </w:rPr>
        <w:t>8</w:t>
      </w:r>
      <w:r w:rsidRPr="00AF657A">
        <w:rPr>
          <w:rFonts w:ascii="Times New Roman" w:eastAsia="Times New Roman" w:hAnsi="Times New Roman" w:cs="Times New Roman"/>
          <w:color w:val="000000"/>
          <w:kern w:val="0"/>
          <w:sz w:val="24"/>
          <w:szCs w:val="24"/>
          <w:lang w:eastAsia="cs-CZ"/>
          <w14:ligatures w14:val="none"/>
        </w:rPr>
        <w:t>. 202</w:t>
      </w:r>
      <w:r w:rsidR="00023788">
        <w:rPr>
          <w:rFonts w:ascii="Times New Roman" w:eastAsia="Times New Roman" w:hAnsi="Times New Roman" w:cs="Times New Roman"/>
          <w:color w:val="000000"/>
          <w:kern w:val="0"/>
          <w:sz w:val="24"/>
          <w:szCs w:val="24"/>
          <w:lang w:eastAsia="cs-CZ"/>
          <w14:ligatures w14:val="none"/>
        </w:rPr>
        <w:t>6</w:t>
      </w:r>
    </w:p>
    <w:p w14:paraId="1FA5EB6E" w14:textId="77777777" w:rsid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11312B5A" w14:textId="77777777" w:rsidR="00023788"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3B29F8F7" w14:textId="77777777" w:rsidR="00023788" w:rsidRPr="00AF657A" w:rsidRDefault="00023788" w:rsidP="00AF657A">
      <w:pPr>
        <w:spacing w:after="0" w:line="276" w:lineRule="auto"/>
        <w:rPr>
          <w:rFonts w:ascii="Times New Roman" w:eastAsia="Times New Roman" w:hAnsi="Times New Roman" w:cs="Times New Roman"/>
          <w:color w:val="000000"/>
          <w:kern w:val="0"/>
          <w:sz w:val="24"/>
          <w:szCs w:val="24"/>
          <w:lang w:eastAsia="cs-CZ"/>
          <w14:ligatures w14:val="none"/>
        </w:rPr>
      </w:pPr>
    </w:p>
    <w:p w14:paraId="3B45A909" w14:textId="77777777" w:rsidR="00AF657A" w:rsidRPr="00AF657A" w:rsidRDefault="00AF657A" w:rsidP="00AF657A">
      <w:pPr>
        <w:spacing w:after="0" w:line="276" w:lineRule="auto"/>
        <w:rPr>
          <w:rFonts w:ascii="Times New Roman" w:eastAsia="Times New Roman" w:hAnsi="Times New Roman" w:cs="Times New Roman"/>
          <w:color w:val="000000"/>
          <w:kern w:val="0"/>
          <w:sz w:val="24"/>
          <w:szCs w:val="24"/>
          <w:lang w:eastAsia="cs-CZ"/>
          <w14:ligatures w14:val="none"/>
        </w:rPr>
      </w:pPr>
      <w:r w:rsidRPr="00AF657A">
        <w:rPr>
          <w:rFonts w:ascii="Times New Roman" w:eastAsia="Times New Roman" w:hAnsi="Times New Roman" w:cs="Times New Roman"/>
          <w:color w:val="000000"/>
          <w:kern w:val="0"/>
          <w:sz w:val="24"/>
          <w:szCs w:val="24"/>
          <w:lang w:eastAsia="cs-CZ"/>
          <w14:ligatures w14:val="none"/>
        </w:rPr>
        <w:t>Vydala: Mgr. Blanka Sáčková</w:t>
      </w:r>
    </w:p>
    <w:p w14:paraId="41662308" w14:textId="77777777" w:rsidR="008B4067" w:rsidRDefault="008B4067"/>
    <w:sectPr w:rsidR="008B4067" w:rsidSect="00AF65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3BCF"/>
    <w:multiLevelType w:val="hybridMultilevel"/>
    <w:tmpl w:val="792617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D51218"/>
    <w:multiLevelType w:val="hybridMultilevel"/>
    <w:tmpl w:val="AA8070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5D11C86"/>
    <w:multiLevelType w:val="hybridMultilevel"/>
    <w:tmpl w:val="E2E863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8D853E1"/>
    <w:multiLevelType w:val="hybridMultilevel"/>
    <w:tmpl w:val="34B216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CE34085"/>
    <w:multiLevelType w:val="hybridMultilevel"/>
    <w:tmpl w:val="F56A72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5F82DB9"/>
    <w:multiLevelType w:val="hybridMultilevel"/>
    <w:tmpl w:val="AA8A1B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3E452FD"/>
    <w:multiLevelType w:val="hybridMultilevel"/>
    <w:tmpl w:val="18863B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6C77F8C"/>
    <w:multiLevelType w:val="hybridMultilevel"/>
    <w:tmpl w:val="F19A5A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99D5006"/>
    <w:multiLevelType w:val="hybridMultilevel"/>
    <w:tmpl w:val="71A4FF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DB028E3"/>
    <w:multiLevelType w:val="hybridMultilevel"/>
    <w:tmpl w:val="710A1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9A30C87"/>
    <w:multiLevelType w:val="hybridMultilevel"/>
    <w:tmpl w:val="B0227514"/>
    <w:lvl w:ilvl="0" w:tplc="04050001">
      <w:start w:val="1"/>
      <w:numFmt w:val="bullet"/>
      <w:lvlText w:val=""/>
      <w:lvlJc w:val="left"/>
      <w:pPr>
        <w:ind w:left="768" w:hanging="360"/>
      </w:pPr>
      <w:rPr>
        <w:rFonts w:ascii="Symbol" w:hAnsi="Symbol" w:hint="default"/>
      </w:rPr>
    </w:lvl>
    <w:lvl w:ilvl="1" w:tplc="04050003" w:tentative="1">
      <w:start w:val="1"/>
      <w:numFmt w:val="bullet"/>
      <w:lvlText w:val="o"/>
      <w:lvlJc w:val="left"/>
      <w:pPr>
        <w:ind w:left="1488" w:hanging="360"/>
      </w:pPr>
      <w:rPr>
        <w:rFonts w:ascii="Courier New" w:hAnsi="Courier New" w:cs="Courier New" w:hint="default"/>
      </w:rPr>
    </w:lvl>
    <w:lvl w:ilvl="2" w:tplc="04050005" w:tentative="1">
      <w:start w:val="1"/>
      <w:numFmt w:val="bullet"/>
      <w:lvlText w:val=""/>
      <w:lvlJc w:val="left"/>
      <w:pPr>
        <w:ind w:left="2208" w:hanging="360"/>
      </w:pPr>
      <w:rPr>
        <w:rFonts w:ascii="Wingdings" w:hAnsi="Wingdings" w:hint="default"/>
      </w:rPr>
    </w:lvl>
    <w:lvl w:ilvl="3" w:tplc="04050001" w:tentative="1">
      <w:start w:val="1"/>
      <w:numFmt w:val="bullet"/>
      <w:lvlText w:val=""/>
      <w:lvlJc w:val="left"/>
      <w:pPr>
        <w:ind w:left="2928" w:hanging="360"/>
      </w:pPr>
      <w:rPr>
        <w:rFonts w:ascii="Symbol" w:hAnsi="Symbol" w:hint="default"/>
      </w:rPr>
    </w:lvl>
    <w:lvl w:ilvl="4" w:tplc="04050003" w:tentative="1">
      <w:start w:val="1"/>
      <w:numFmt w:val="bullet"/>
      <w:lvlText w:val="o"/>
      <w:lvlJc w:val="left"/>
      <w:pPr>
        <w:ind w:left="3648" w:hanging="360"/>
      </w:pPr>
      <w:rPr>
        <w:rFonts w:ascii="Courier New" w:hAnsi="Courier New" w:cs="Courier New" w:hint="default"/>
      </w:rPr>
    </w:lvl>
    <w:lvl w:ilvl="5" w:tplc="04050005" w:tentative="1">
      <w:start w:val="1"/>
      <w:numFmt w:val="bullet"/>
      <w:lvlText w:val=""/>
      <w:lvlJc w:val="left"/>
      <w:pPr>
        <w:ind w:left="4368" w:hanging="360"/>
      </w:pPr>
      <w:rPr>
        <w:rFonts w:ascii="Wingdings" w:hAnsi="Wingdings" w:hint="default"/>
      </w:rPr>
    </w:lvl>
    <w:lvl w:ilvl="6" w:tplc="04050001" w:tentative="1">
      <w:start w:val="1"/>
      <w:numFmt w:val="bullet"/>
      <w:lvlText w:val=""/>
      <w:lvlJc w:val="left"/>
      <w:pPr>
        <w:ind w:left="5088" w:hanging="360"/>
      </w:pPr>
      <w:rPr>
        <w:rFonts w:ascii="Symbol" w:hAnsi="Symbol" w:hint="default"/>
      </w:rPr>
    </w:lvl>
    <w:lvl w:ilvl="7" w:tplc="04050003" w:tentative="1">
      <w:start w:val="1"/>
      <w:numFmt w:val="bullet"/>
      <w:lvlText w:val="o"/>
      <w:lvlJc w:val="left"/>
      <w:pPr>
        <w:ind w:left="5808" w:hanging="360"/>
      </w:pPr>
      <w:rPr>
        <w:rFonts w:ascii="Courier New" w:hAnsi="Courier New" w:cs="Courier New" w:hint="default"/>
      </w:rPr>
    </w:lvl>
    <w:lvl w:ilvl="8" w:tplc="04050005" w:tentative="1">
      <w:start w:val="1"/>
      <w:numFmt w:val="bullet"/>
      <w:lvlText w:val=""/>
      <w:lvlJc w:val="left"/>
      <w:pPr>
        <w:ind w:left="6528" w:hanging="360"/>
      </w:pPr>
      <w:rPr>
        <w:rFonts w:ascii="Wingdings" w:hAnsi="Wingdings" w:hint="default"/>
      </w:rPr>
    </w:lvl>
  </w:abstractNum>
  <w:abstractNum w:abstractNumId="11" w15:restartNumberingAfterBreak="0">
    <w:nsid w:val="5A8C71CA"/>
    <w:multiLevelType w:val="hybridMultilevel"/>
    <w:tmpl w:val="54966C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BB0328F"/>
    <w:multiLevelType w:val="hybridMultilevel"/>
    <w:tmpl w:val="2614158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CD0684C"/>
    <w:multiLevelType w:val="hybridMultilevel"/>
    <w:tmpl w:val="184EC5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60F572F0"/>
    <w:multiLevelType w:val="hybridMultilevel"/>
    <w:tmpl w:val="73A4F5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4366D3"/>
    <w:multiLevelType w:val="hybridMultilevel"/>
    <w:tmpl w:val="F32453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6C47F70"/>
    <w:multiLevelType w:val="hybridMultilevel"/>
    <w:tmpl w:val="9B5218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49946353">
    <w:abstractNumId w:val="15"/>
  </w:num>
  <w:num w:numId="2" w16cid:durableId="1510364060">
    <w:abstractNumId w:val="12"/>
  </w:num>
  <w:num w:numId="3" w16cid:durableId="2092921368">
    <w:abstractNumId w:val="4"/>
  </w:num>
  <w:num w:numId="4" w16cid:durableId="1358854109">
    <w:abstractNumId w:val="3"/>
  </w:num>
  <w:num w:numId="5" w16cid:durableId="1679380422">
    <w:abstractNumId w:val="6"/>
  </w:num>
  <w:num w:numId="6" w16cid:durableId="392583944">
    <w:abstractNumId w:val="11"/>
  </w:num>
  <w:num w:numId="7" w16cid:durableId="2046828368">
    <w:abstractNumId w:val="7"/>
  </w:num>
  <w:num w:numId="8" w16cid:durableId="134835592">
    <w:abstractNumId w:val="0"/>
  </w:num>
  <w:num w:numId="9" w16cid:durableId="1189639018">
    <w:abstractNumId w:val="10"/>
  </w:num>
  <w:num w:numId="10" w16cid:durableId="1710229000">
    <w:abstractNumId w:val="2"/>
  </w:num>
  <w:num w:numId="11" w16cid:durableId="1511916680">
    <w:abstractNumId w:val="9"/>
  </w:num>
  <w:num w:numId="12" w16cid:durableId="1403289250">
    <w:abstractNumId w:val="14"/>
  </w:num>
  <w:num w:numId="13" w16cid:durableId="1841773261">
    <w:abstractNumId w:val="5"/>
  </w:num>
  <w:num w:numId="14" w16cid:durableId="137571689">
    <w:abstractNumId w:val="16"/>
  </w:num>
  <w:num w:numId="15" w16cid:durableId="1341086200">
    <w:abstractNumId w:val="1"/>
  </w:num>
  <w:num w:numId="16" w16cid:durableId="777024356">
    <w:abstractNumId w:val="8"/>
  </w:num>
  <w:num w:numId="17" w16cid:durableId="9197539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7A"/>
    <w:rsid w:val="00023788"/>
    <w:rsid w:val="008B4067"/>
    <w:rsid w:val="009A4909"/>
    <w:rsid w:val="00AF657A"/>
    <w:rsid w:val="00D84D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2B4B"/>
  <w15:chartTrackingRefBased/>
  <w15:docId w15:val="{678A2FBB-B2CF-49C9-B3C6-ED82AA04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F65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AF65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AF657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657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657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657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657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657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657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657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AF657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AF657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657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657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657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657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657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657A"/>
    <w:rPr>
      <w:rFonts w:eastAsiaTheme="majorEastAsia" w:cstheme="majorBidi"/>
      <w:color w:val="272727" w:themeColor="text1" w:themeTint="D8"/>
    </w:rPr>
  </w:style>
  <w:style w:type="paragraph" w:styleId="Nzev">
    <w:name w:val="Title"/>
    <w:basedOn w:val="Normln"/>
    <w:next w:val="Normln"/>
    <w:link w:val="NzevChar"/>
    <w:uiPriority w:val="10"/>
    <w:qFormat/>
    <w:rsid w:val="00AF6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657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657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657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657A"/>
    <w:pPr>
      <w:spacing w:before="160"/>
      <w:jc w:val="center"/>
    </w:pPr>
    <w:rPr>
      <w:i/>
      <w:iCs/>
      <w:color w:val="404040" w:themeColor="text1" w:themeTint="BF"/>
    </w:rPr>
  </w:style>
  <w:style w:type="character" w:customStyle="1" w:styleId="CittChar">
    <w:name w:val="Citát Char"/>
    <w:basedOn w:val="Standardnpsmoodstavce"/>
    <w:link w:val="Citt"/>
    <w:uiPriority w:val="29"/>
    <w:rsid w:val="00AF657A"/>
    <w:rPr>
      <w:i/>
      <w:iCs/>
      <w:color w:val="404040" w:themeColor="text1" w:themeTint="BF"/>
    </w:rPr>
  </w:style>
  <w:style w:type="paragraph" w:styleId="Odstavecseseznamem">
    <w:name w:val="List Paragraph"/>
    <w:basedOn w:val="Normln"/>
    <w:uiPriority w:val="34"/>
    <w:qFormat/>
    <w:rsid w:val="00AF657A"/>
    <w:pPr>
      <w:ind w:left="720"/>
      <w:contextualSpacing/>
    </w:pPr>
  </w:style>
  <w:style w:type="character" w:styleId="Zdraznnintenzivn">
    <w:name w:val="Intense Emphasis"/>
    <w:basedOn w:val="Standardnpsmoodstavce"/>
    <w:uiPriority w:val="21"/>
    <w:qFormat/>
    <w:rsid w:val="00AF657A"/>
    <w:rPr>
      <w:i/>
      <w:iCs/>
      <w:color w:val="2F5496" w:themeColor="accent1" w:themeShade="BF"/>
    </w:rPr>
  </w:style>
  <w:style w:type="paragraph" w:styleId="Vrazncitt">
    <w:name w:val="Intense Quote"/>
    <w:basedOn w:val="Normln"/>
    <w:next w:val="Normln"/>
    <w:link w:val="VrazncittChar"/>
    <w:uiPriority w:val="30"/>
    <w:qFormat/>
    <w:rsid w:val="00AF65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657A"/>
    <w:rPr>
      <w:i/>
      <w:iCs/>
      <w:color w:val="2F5496" w:themeColor="accent1" w:themeShade="BF"/>
    </w:rPr>
  </w:style>
  <w:style w:type="character" w:styleId="Odkazintenzivn">
    <w:name w:val="Intense Reference"/>
    <w:basedOn w:val="Standardnpsmoodstavce"/>
    <w:uiPriority w:val="32"/>
    <w:qFormat/>
    <w:rsid w:val="00AF657A"/>
    <w:rPr>
      <w:b/>
      <w:bCs/>
      <w:smallCaps/>
      <w:color w:val="2F5496" w:themeColor="accent1" w:themeShade="BF"/>
      <w:spacing w:val="5"/>
    </w:rPr>
  </w:style>
  <w:style w:type="table" w:styleId="Mkatabulky">
    <w:name w:val="Table Grid"/>
    <w:basedOn w:val="Normlntabulka"/>
    <w:uiPriority w:val="59"/>
    <w:rsid w:val="00AF657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skretova@volny.cz"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21</Pages>
  <Words>6677</Words>
  <Characters>39398</Characters>
  <Application>Microsoft Office Word</Application>
  <DocSecurity>0</DocSecurity>
  <Lines>328</Lines>
  <Paragraphs>91</Paragraphs>
  <ScaleCrop>false</ScaleCrop>
  <Company/>
  <LinksUpToDate>false</LinksUpToDate>
  <CharactersWithSpaces>45984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Sáčková Blanka</dc:creator>
  <cp:keywords/>
  <dc:description/>
  <cp:lastModifiedBy>Sáčková Blanka</cp:lastModifiedBy>
  <cp:revision>1</cp:revision>
  <cp:lastPrinted>2026-08-24T11:16:00Z</cp:lastPrinted>
  <dcterms:created xsi:type="dcterms:W3CDTF">2026-08-24T10:46:00Z</dcterms:created>
  <dcterms:modified xsi:type="dcterms:W3CDTF">2026-08-24T11:30:00Z</dcterms:modified>
</cp:coreProperties>
</file>